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123BE" w14:textId="77777777" w:rsidR="00E5565E" w:rsidRPr="00592BF3" w:rsidRDefault="6CFB8AAA" w:rsidP="6CFB8AAA">
      <w:pPr>
        <w:spacing w:after="120" w:line="276" w:lineRule="auto"/>
        <w:ind w:right="-15"/>
        <w:jc w:val="center"/>
        <w:rPr>
          <w:rFonts w:ascii="Arial" w:hAnsi="Arial" w:cs="Arial"/>
          <w:b/>
          <w:bCs/>
          <w:sz w:val="20"/>
          <w:szCs w:val="20"/>
        </w:rPr>
      </w:pPr>
      <w:r w:rsidRPr="00592BF3">
        <w:rPr>
          <w:rFonts w:ascii="Arial" w:hAnsi="Arial" w:cs="Arial"/>
          <w:b/>
          <w:bCs/>
          <w:sz w:val="20"/>
          <w:szCs w:val="20"/>
        </w:rPr>
        <w:t>TERMO DE REFERÊNCIA</w:t>
      </w:r>
    </w:p>
    <w:p w14:paraId="61D4F2A2" w14:textId="77777777" w:rsidR="00CB5620" w:rsidRPr="00592BF3" w:rsidRDefault="6CFB8AAA" w:rsidP="00CB5620">
      <w:pPr>
        <w:spacing w:after="120" w:line="276" w:lineRule="auto"/>
        <w:ind w:right="-15"/>
        <w:jc w:val="center"/>
        <w:rPr>
          <w:rFonts w:ascii="Arial" w:hAnsi="Arial" w:cs="Arial"/>
          <w:b/>
          <w:bCs/>
          <w:iCs/>
          <w:sz w:val="20"/>
          <w:szCs w:val="20"/>
        </w:rPr>
      </w:pPr>
      <w:r w:rsidRPr="00592BF3">
        <w:rPr>
          <w:rFonts w:ascii="Arial" w:hAnsi="Arial" w:cs="Arial"/>
          <w:b/>
          <w:bCs/>
          <w:sz w:val="20"/>
          <w:szCs w:val="20"/>
        </w:rPr>
        <w:t>SERVIÇOS COMUNS DE ENGENHARIA</w:t>
      </w:r>
    </w:p>
    <w:p w14:paraId="416D1D0C" w14:textId="77777777" w:rsidR="00E5565E" w:rsidRPr="00592BF3" w:rsidRDefault="003A46A7" w:rsidP="6CFB8AAA">
      <w:pPr>
        <w:spacing w:after="120" w:line="276" w:lineRule="auto"/>
        <w:ind w:right="-15"/>
        <w:jc w:val="center"/>
        <w:rPr>
          <w:rFonts w:ascii="Arial" w:hAnsi="Arial" w:cs="Arial"/>
          <w:b/>
          <w:sz w:val="20"/>
          <w:szCs w:val="20"/>
        </w:rPr>
      </w:pPr>
      <w:r w:rsidRPr="00592BF3">
        <w:rPr>
          <w:rFonts w:ascii="Arial" w:hAnsi="Arial" w:cs="Arial"/>
          <w:b/>
          <w:iCs/>
          <w:sz w:val="20"/>
          <w:szCs w:val="20"/>
        </w:rPr>
        <w:t>ANTAQ</w:t>
      </w:r>
    </w:p>
    <w:p w14:paraId="12003A4A" w14:textId="426F49DE" w:rsidR="00E5565E" w:rsidRPr="002319F4" w:rsidRDefault="003A46A7" w:rsidP="6CFB8AAA">
      <w:pPr>
        <w:spacing w:after="120" w:line="276" w:lineRule="auto"/>
        <w:ind w:right="-15"/>
        <w:jc w:val="center"/>
        <w:rPr>
          <w:rFonts w:ascii="Arial" w:hAnsi="Arial" w:cs="Arial"/>
          <w:sz w:val="20"/>
          <w:szCs w:val="20"/>
        </w:rPr>
      </w:pPr>
      <w:r w:rsidRPr="002319F4">
        <w:rPr>
          <w:rFonts w:ascii="Arial" w:hAnsi="Arial" w:cs="Arial"/>
          <w:sz w:val="20"/>
          <w:szCs w:val="20"/>
        </w:rPr>
        <w:t xml:space="preserve"> </w:t>
      </w:r>
      <w:r w:rsidR="6CFB8AAA" w:rsidRPr="002319F4">
        <w:rPr>
          <w:rFonts w:ascii="Arial" w:hAnsi="Arial" w:cs="Arial"/>
          <w:sz w:val="20"/>
          <w:szCs w:val="20"/>
        </w:rPr>
        <w:t>Processo Administrativo nº</w:t>
      </w:r>
      <w:r w:rsidR="00930E9B" w:rsidRPr="002319F4">
        <w:rPr>
          <w:rFonts w:ascii="Arial" w:hAnsi="Arial" w:cs="Arial"/>
          <w:sz w:val="20"/>
          <w:szCs w:val="20"/>
        </w:rPr>
        <w:t xml:space="preserve"> </w:t>
      </w:r>
      <w:r w:rsidR="00E83E1B" w:rsidRPr="002319F4">
        <w:rPr>
          <w:rFonts w:ascii="Arial" w:hAnsi="Arial" w:cs="Arial"/>
          <w:sz w:val="20"/>
          <w:szCs w:val="20"/>
        </w:rPr>
        <w:t>50300.0</w:t>
      </w:r>
      <w:r w:rsidR="002319F4" w:rsidRPr="002319F4">
        <w:rPr>
          <w:rFonts w:ascii="Arial" w:hAnsi="Arial" w:cs="Arial"/>
          <w:sz w:val="20"/>
          <w:szCs w:val="20"/>
        </w:rPr>
        <w:t>22891</w:t>
      </w:r>
      <w:r w:rsidR="00E83E1B" w:rsidRPr="002319F4">
        <w:rPr>
          <w:rFonts w:ascii="Arial" w:hAnsi="Arial" w:cs="Arial"/>
          <w:sz w:val="20"/>
          <w:szCs w:val="20"/>
        </w:rPr>
        <w:t>/2020-</w:t>
      </w:r>
      <w:r w:rsidR="002319F4" w:rsidRPr="002319F4">
        <w:rPr>
          <w:rFonts w:ascii="Arial" w:hAnsi="Arial" w:cs="Arial"/>
          <w:sz w:val="20"/>
          <w:szCs w:val="20"/>
        </w:rPr>
        <w:t>09</w:t>
      </w:r>
    </w:p>
    <w:p w14:paraId="2DC8F60F" w14:textId="77777777" w:rsidR="00E5565E" w:rsidRPr="00592BF3" w:rsidRDefault="00E5565E" w:rsidP="00FE2FF8">
      <w:pPr>
        <w:spacing w:after="120" w:line="276" w:lineRule="auto"/>
        <w:ind w:right="-15"/>
        <w:jc w:val="center"/>
        <w:rPr>
          <w:rFonts w:ascii="Arial" w:hAnsi="Arial" w:cs="Arial"/>
          <w:bCs/>
          <w:color w:val="FF0000"/>
          <w:sz w:val="20"/>
          <w:szCs w:val="20"/>
        </w:rPr>
      </w:pPr>
    </w:p>
    <w:p w14:paraId="11947ABD" w14:textId="77777777" w:rsidR="006D2430" w:rsidRPr="00592BF3" w:rsidRDefault="006D2430" w:rsidP="00430199">
      <w:pPr>
        <w:numPr>
          <w:ilvl w:val="0"/>
          <w:numId w:val="3"/>
        </w:numPr>
        <w:spacing w:after="120" w:line="276" w:lineRule="auto"/>
        <w:ind w:left="0" w:right="-15" w:firstLine="0"/>
        <w:jc w:val="both"/>
        <w:rPr>
          <w:rFonts w:ascii="Arial" w:hAnsi="Arial" w:cs="Arial"/>
          <w:b/>
          <w:bCs/>
          <w:sz w:val="20"/>
          <w:szCs w:val="20"/>
        </w:rPr>
      </w:pPr>
      <w:r w:rsidRPr="00592BF3">
        <w:rPr>
          <w:rFonts w:ascii="Arial" w:hAnsi="Arial" w:cs="Arial"/>
          <w:b/>
          <w:bCs/>
          <w:sz w:val="20"/>
          <w:szCs w:val="20"/>
        </w:rPr>
        <w:t>OBJETO</w:t>
      </w:r>
    </w:p>
    <w:p w14:paraId="08355D9C" w14:textId="2625B973" w:rsidR="006D2430" w:rsidRPr="00592BF3" w:rsidRDefault="006D2430" w:rsidP="00430199">
      <w:pPr>
        <w:numPr>
          <w:ilvl w:val="1"/>
          <w:numId w:val="3"/>
        </w:numPr>
        <w:suppressAutoHyphens w:val="0"/>
        <w:spacing w:before="120" w:after="120" w:line="276" w:lineRule="auto"/>
        <w:ind w:left="142" w:firstLine="0"/>
        <w:jc w:val="both"/>
        <w:rPr>
          <w:rFonts w:ascii="Arial" w:hAnsi="Arial" w:cs="Arial"/>
          <w:iCs/>
          <w:sz w:val="20"/>
          <w:szCs w:val="20"/>
        </w:rPr>
      </w:pPr>
      <w:r w:rsidRPr="00592BF3">
        <w:rPr>
          <w:rFonts w:ascii="Arial" w:hAnsi="Arial" w:cs="Arial"/>
          <w:iCs/>
          <w:sz w:val="20"/>
          <w:szCs w:val="20"/>
        </w:rPr>
        <w:t xml:space="preserve">Contratação de serviço de </w:t>
      </w:r>
      <w:r w:rsidR="00160E33" w:rsidRPr="00592BF3">
        <w:rPr>
          <w:rFonts w:ascii="Arial" w:hAnsi="Arial" w:cs="Arial"/>
          <w:iCs/>
          <w:sz w:val="20"/>
          <w:szCs w:val="20"/>
        </w:rPr>
        <w:t xml:space="preserve">desinstalação e </w:t>
      </w:r>
      <w:r w:rsidR="00195916" w:rsidRPr="00592BF3">
        <w:rPr>
          <w:rFonts w:ascii="Arial" w:hAnsi="Arial" w:cs="Arial"/>
          <w:iCs/>
          <w:sz w:val="20"/>
          <w:szCs w:val="20"/>
        </w:rPr>
        <w:t>manutenção</w:t>
      </w:r>
      <w:r w:rsidR="00E83E1B" w:rsidRPr="00592BF3">
        <w:rPr>
          <w:rFonts w:ascii="Arial" w:hAnsi="Arial" w:cs="Arial"/>
          <w:iCs/>
          <w:sz w:val="20"/>
          <w:szCs w:val="20"/>
        </w:rPr>
        <w:t xml:space="preserve"> de </w:t>
      </w:r>
      <w:r w:rsidR="00D213D7" w:rsidRPr="00592BF3">
        <w:rPr>
          <w:rFonts w:ascii="Arial" w:hAnsi="Arial" w:cs="Arial"/>
          <w:iCs/>
          <w:sz w:val="20"/>
          <w:szCs w:val="20"/>
        </w:rPr>
        <w:t xml:space="preserve">aparelhos de </w:t>
      </w:r>
      <w:r w:rsidR="00980563" w:rsidRPr="00592BF3">
        <w:rPr>
          <w:rFonts w:ascii="Arial" w:hAnsi="Arial" w:cs="Arial"/>
          <w:iCs/>
          <w:sz w:val="20"/>
          <w:szCs w:val="20"/>
        </w:rPr>
        <w:t>ar condicionado</w:t>
      </w:r>
      <w:r w:rsidRPr="00592BF3">
        <w:rPr>
          <w:rFonts w:ascii="Arial" w:hAnsi="Arial" w:cs="Arial"/>
          <w:iCs/>
          <w:sz w:val="20"/>
          <w:szCs w:val="20"/>
        </w:rPr>
        <w:t xml:space="preserve"> do escritório da </w:t>
      </w:r>
      <w:r w:rsidR="00195916" w:rsidRPr="00592BF3">
        <w:rPr>
          <w:rFonts w:ascii="Arial" w:hAnsi="Arial" w:cs="Arial"/>
          <w:iCs/>
          <w:sz w:val="20"/>
          <w:szCs w:val="20"/>
        </w:rPr>
        <w:t>UREPL</w:t>
      </w:r>
      <w:r w:rsidRPr="00592BF3">
        <w:rPr>
          <w:rFonts w:ascii="Arial" w:hAnsi="Arial" w:cs="Arial"/>
          <w:iCs/>
          <w:sz w:val="20"/>
          <w:szCs w:val="20"/>
        </w:rPr>
        <w:t>, incluindo</w:t>
      </w:r>
      <w:r w:rsidR="00E1780F" w:rsidRPr="00592BF3">
        <w:rPr>
          <w:rFonts w:ascii="Arial" w:hAnsi="Arial" w:cs="Arial"/>
          <w:iCs/>
          <w:sz w:val="20"/>
          <w:szCs w:val="20"/>
        </w:rPr>
        <w:t xml:space="preserve"> a mão-de-obra e</w:t>
      </w:r>
      <w:r w:rsidRPr="00592BF3">
        <w:rPr>
          <w:rFonts w:ascii="Arial" w:hAnsi="Arial" w:cs="Arial"/>
          <w:iCs/>
          <w:sz w:val="20"/>
          <w:szCs w:val="20"/>
        </w:rPr>
        <w:t xml:space="preserve"> o fornecimento de todo o material necessário para a realização do serviço, conforme condições, quantidades e exigências estabelecidas neste instrumento e seus anexos: </w:t>
      </w:r>
    </w:p>
    <w:tbl>
      <w:tblPr>
        <w:tblStyle w:val="Tabelacomgrade"/>
        <w:tblW w:w="8784" w:type="dxa"/>
        <w:jc w:val="center"/>
        <w:tblLayout w:type="fixed"/>
        <w:tblLook w:val="04A0" w:firstRow="1" w:lastRow="0" w:firstColumn="1" w:lastColumn="0" w:noHBand="0" w:noVBand="1"/>
      </w:tblPr>
      <w:tblGrid>
        <w:gridCol w:w="562"/>
        <w:gridCol w:w="6096"/>
        <w:gridCol w:w="992"/>
        <w:gridCol w:w="1134"/>
      </w:tblGrid>
      <w:tr w:rsidR="006731F4" w:rsidRPr="00592BF3" w14:paraId="16DD71DD" w14:textId="77777777" w:rsidTr="00195916">
        <w:trPr>
          <w:jc w:val="center"/>
        </w:trPr>
        <w:tc>
          <w:tcPr>
            <w:tcW w:w="562" w:type="dxa"/>
            <w:vAlign w:val="center"/>
          </w:tcPr>
          <w:p w14:paraId="0254DEF3" w14:textId="77777777" w:rsidR="006D2430" w:rsidRPr="00592BF3" w:rsidRDefault="006D2430" w:rsidP="00E83E1B">
            <w:pPr>
              <w:pStyle w:val="Corpodetexto"/>
              <w:jc w:val="center"/>
              <w:rPr>
                <w:rFonts w:ascii="Arial" w:hAnsi="Arial" w:cs="Arial"/>
                <w:b/>
                <w:bCs/>
                <w:sz w:val="16"/>
                <w:szCs w:val="16"/>
              </w:rPr>
            </w:pPr>
            <w:r w:rsidRPr="00592BF3">
              <w:rPr>
                <w:rFonts w:ascii="Arial" w:hAnsi="Arial" w:cs="Arial"/>
                <w:b/>
                <w:bCs/>
                <w:sz w:val="16"/>
                <w:szCs w:val="16"/>
              </w:rPr>
              <w:t>Item</w:t>
            </w:r>
          </w:p>
        </w:tc>
        <w:tc>
          <w:tcPr>
            <w:tcW w:w="6096" w:type="dxa"/>
            <w:vAlign w:val="center"/>
          </w:tcPr>
          <w:p w14:paraId="0CF9C960" w14:textId="7D3FE1EB" w:rsidR="006D2430" w:rsidRPr="00592BF3" w:rsidRDefault="001C0862" w:rsidP="00E83E1B">
            <w:pPr>
              <w:pStyle w:val="Corpodetexto"/>
              <w:jc w:val="center"/>
              <w:rPr>
                <w:rFonts w:ascii="Arial" w:hAnsi="Arial" w:cs="Arial"/>
                <w:sz w:val="16"/>
                <w:szCs w:val="16"/>
              </w:rPr>
            </w:pPr>
            <w:r w:rsidRPr="00592BF3">
              <w:rPr>
                <w:rFonts w:ascii="Arial" w:hAnsi="Arial" w:cs="Arial"/>
                <w:sz w:val="16"/>
                <w:szCs w:val="16"/>
              </w:rPr>
              <w:t>Descrição / especificação</w:t>
            </w:r>
          </w:p>
        </w:tc>
        <w:tc>
          <w:tcPr>
            <w:tcW w:w="992" w:type="dxa"/>
            <w:vAlign w:val="center"/>
          </w:tcPr>
          <w:p w14:paraId="65AF2B16" w14:textId="77777777" w:rsidR="006D2430" w:rsidRPr="00592BF3" w:rsidRDefault="006D2430" w:rsidP="00E83E1B">
            <w:pPr>
              <w:pStyle w:val="Corpodetexto"/>
              <w:jc w:val="center"/>
              <w:rPr>
                <w:rFonts w:ascii="Arial" w:hAnsi="Arial" w:cs="Arial"/>
                <w:sz w:val="16"/>
                <w:szCs w:val="16"/>
              </w:rPr>
            </w:pPr>
            <w:r w:rsidRPr="00592BF3">
              <w:rPr>
                <w:rFonts w:ascii="Arial" w:hAnsi="Arial" w:cs="Arial"/>
                <w:sz w:val="16"/>
                <w:szCs w:val="16"/>
              </w:rPr>
              <w:t>Unidade de Medida</w:t>
            </w:r>
          </w:p>
        </w:tc>
        <w:tc>
          <w:tcPr>
            <w:tcW w:w="1134" w:type="dxa"/>
            <w:vAlign w:val="center"/>
          </w:tcPr>
          <w:p w14:paraId="0C14D935" w14:textId="3DF20DF9" w:rsidR="006D2430" w:rsidRPr="00592BF3" w:rsidRDefault="006D2430" w:rsidP="00E83E1B">
            <w:pPr>
              <w:pStyle w:val="Corpodetexto"/>
              <w:jc w:val="center"/>
              <w:rPr>
                <w:rFonts w:ascii="Arial" w:hAnsi="Arial" w:cs="Arial"/>
                <w:sz w:val="16"/>
                <w:szCs w:val="16"/>
              </w:rPr>
            </w:pPr>
            <w:r w:rsidRPr="00592BF3">
              <w:rPr>
                <w:rFonts w:ascii="Arial" w:hAnsi="Arial" w:cs="Arial"/>
                <w:sz w:val="16"/>
                <w:szCs w:val="16"/>
              </w:rPr>
              <w:t>Q</w:t>
            </w:r>
            <w:r w:rsidR="00E83E1B" w:rsidRPr="00592BF3">
              <w:rPr>
                <w:rFonts w:ascii="Arial" w:hAnsi="Arial" w:cs="Arial"/>
                <w:sz w:val="16"/>
                <w:szCs w:val="16"/>
              </w:rPr>
              <w:t>uan</w:t>
            </w:r>
            <w:r w:rsidRPr="00592BF3">
              <w:rPr>
                <w:rFonts w:ascii="Arial" w:hAnsi="Arial" w:cs="Arial"/>
                <w:sz w:val="16"/>
                <w:szCs w:val="16"/>
              </w:rPr>
              <w:t>t</w:t>
            </w:r>
            <w:r w:rsidR="00E83E1B" w:rsidRPr="00592BF3">
              <w:rPr>
                <w:rFonts w:ascii="Arial" w:hAnsi="Arial" w:cs="Arial"/>
                <w:sz w:val="16"/>
                <w:szCs w:val="16"/>
              </w:rPr>
              <w:t>idad</w:t>
            </w:r>
            <w:r w:rsidRPr="00592BF3">
              <w:rPr>
                <w:rFonts w:ascii="Arial" w:hAnsi="Arial" w:cs="Arial"/>
                <w:sz w:val="16"/>
                <w:szCs w:val="16"/>
              </w:rPr>
              <w:t>e</w:t>
            </w:r>
          </w:p>
        </w:tc>
      </w:tr>
      <w:tr w:rsidR="001C0862" w:rsidRPr="00592BF3" w14:paraId="2AE4D4EC" w14:textId="77777777" w:rsidTr="00195916">
        <w:trPr>
          <w:trHeight w:val="307"/>
          <w:jc w:val="center"/>
        </w:trPr>
        <w:tc>
          <w:tcPr>
            <w:tcW w:w="562" w:type="dxa"/>
            <w:vAlign w:val="center"/>
          </w:tcPr>
          <w:p w14:paraId="186DA5B8" w14:textId="62390441" w:rsidR="001C0862" w:rsidRPr="00592BF3" w:rsidRDefault="001C0862" w:rsidP="001C0862">
            <w:pPr>
              <w:pStyle w:val="Corpodetexto"/>
              <w:rPr>
                <w:rFonts w:ascii="Arial" w:hAnsi="Arial" w:cs="Arial"/>
                <w:b/>
                <w:bCs/>
                <w:sz w:val="16"/>
                <w:szCs w:val="16"/>
              </w:rPr>
            </w:pPr>
            <w:r w:rsidRPr="00592BF3">
              <w:rPr>
                <w:rFonts w:ascii="Arial" w:hAnsi="Arial" w:cs="Arial"/>
                <w:b/>
                <w:bCs/>
                <w:sz w:val="16"/>
                <w:szCs w:val="16"/>
              </w:rPr>
              <w:t>1</w:t>
            </w:r>
          </w:p>
        </w:tc>
        <w:tc>
          <w:tcPr>
            <w:tcW w:w="6096" w:type="dxa"/>
            <w:vAlign w:val="center"/>
          </w:tcPr>
          <w:p w14:paraId="417B4ACD" w14:textId="7D74173F" w:rsidR="001C0862" w:rsidRPr="00592BF3" w:rsidRDefault="00E83E1B" w:rsidP="00195916">
            <w:pPr>
              <w:suppressAutoHyphens w:val="0"/>
              <w:jc w:val="both"/>
              <w:rPr>
                <w:rFonts w:ascii="Arial" w:hAnsi="Arial" w:cs="Arial"/>
                <w:sz w:val="16"/>
                <w:szCs w:val="16"/>
              </w:rPr>
            </w:pPr>
            <w:r w:rsidRPr="00592BF3">
              <w:rPr>
                <w:rFonts w:ascii="Arial" w:hAnsi="Arial" w:cs="Arial"/>
                <w:sz w:val="16"/>
                <w:szCs w:val="16"/>
              </w:rPr>
              <w:t>Desinstalação de aparelho de ar condicionado.</w:t>
            </w:r>
          </w:p>
        </w:tc>
        <w:tc>
          <w:tcPr>
            <w:tcW w:w="992" w:type="dxa"/>
            <w:vAlign w:val="center"/>
          </w:tcPr>
          <w:p w14:paraId="31F174D6" w14:textId="4790D39D" w:rsidR="001C0862" w:rsidRPr="00592BF3" w:rsidRDefault="00E83E1B" w:rsidP="00E83E1B">
            <w:pPr>
              <w:suppressAutoHyphens w:val="0"/>
              <w:jc w:val="center"/>
              <w:rPr>
                <w:rFonts w:ascii="Arial" w:hAnsi="Arial" w:cs="Arial"/>
                <w:sz w:val="16"/>
                <w:szCs w:val="16"/>
              </w:rPr>
            </w:pPr>
            <w:r w:rsidRPr="00592BF3">
              <w:rPr>
                <w:rFonts w:ascii="Arial" w:hAnsi="Arial" w:cs="Arial"/>
                <w:sz w:val="16"/>
                <w:szCs w:val="16"/>
              </w:rPr>
              <w:t>Unidade</w:t>
            </w:r>
          </w:p>
        </w:tc>
        <w:tc>
          <w:tcPr>
            <w:tcW w:w="1134" w:type="dxa"/>
            <w:vAlign w:val="center"/>
          </w:tcPr>
          <w:p w14:paraId="171C11D5" w14:textId="21E2855A" w:rsidR="001C0862" w:rsidRPr="00592BF3" w:rsidRDefault="00E83E1B" w:rsidP="00195916">
            <w:pPr>
              <w:suppressAutoHyphens w:val="0"/>
              <w:jc w:val="center"/>
              <w:rPr>
                <w:rFonts w:ascii="Arial" w:hAnsi="Arial" w:cs="Arial"/>
                <w:sz w:val="16"/>
                <w:szCs w:val="16"/>
              </w:rPr>
            </w:pPr>
            <w:r w:rsidRPr="00592BF3">
              <w:rPr>
                <w:rFonts w:ascii="Arial" w:hAnsi="Arial" w:cs="Arial"/>
                <w:sz w:val="16"/>
                <w:szCs w:val="16"/>
              </w:rPr>
              <w:t>0</w:t>
            </w:r>
            <w:r w:rsidR="00195916" w:rsidRPr="00592BF3">
              <w:rPr>
                <w:rFonts w:ascii="Arial" w:hAnsi="Arial" w:cs="Arial"/>
                <w:sz w:val="16"/>
                <w:szCs w:val="16"/>
              </w:rPr>
              <w:t>1</w:t>
            </w:r>
          </w:p>
        </w:tc>
      </w:tr>
      <w:tr w:rsidR="006731F4" w:rsidRPr="00592BF3" w14:paraId="57FF37E4" w14:textId="77777777" w:rsidTr="00195916">
        <w:trPr>
          <w:trHeight w:val="283"/>
          <w:jc w:val="center"/>
        </w:trPr>
        <w:tc>
          <w:tcPr>
            <w:tcW w:w="562" w:type="dxa"/>
            <w:vAlign w:val="center"/>
          </w:tcPr>
          <w:p w14:paraId="21000B4B" w14:textId="1FB258E7" w:rsidR="006D2430" w:rsidRPr="00592BF3" w:rsidRDefault="00A24620" w:rsidP="001C0862">
            <w:pPr>
              <w:pStyle w:val="Corpodetexto"/>
              <w:rPr>
                <w:rFonts w:ascii="Arial" w:hAnsi="Arial" w:cs="Arial"/>
                <w:b/>
                <w:bCs/>
                <w:sz w:val="16"/>
                <w:szCs w:val="16"/>
              </w:rPr>
            </w:pPr>
            <w:r w:rsidRPr="00592BF3">
              <w:rPr>
                <w:rFonts w:ascii="Arial" w:hAnsi="Arial" w:cs="Arial"/>
                <w:b/>
                <w:bCs/>
                <w:sz w:val="16"/>
                <w:szCs w:val="16"/>
              </w:rPr>
              <w:t>2</w:t>
            </w:r>
          </w:p>
        </w:tc>
        <w:tc>
          <w:tcPr>
            <w:tcW w:w="6096" w:type="dxa"/>
            <w:vAlign w:val="center"/>
          </w:tcPr>
          <w:p w14:paraId="19BDF1D3" w14:textId="6DAFCAD4" w:rsidR="006D2430" w:rsidRPr="00592BF3" w:rsidRDefault="00195916" w:rsidP="00195916">
            <w:pPr>
              <w:pStyle w:val="Corpodetexto"/>
              <w:rPr>
                <w:rFonts w:ascii="Arial" w:hAnsi="Arial" w:cs="Arial"/>
                <w:sz w:val="16"/>
                <w:szCs w:val="16"/>
              </w:rPr>
            </w:pPr>
            <w:r w:rsidRPr="00592BF3">
              <w:rPr>
                <w:rFonts w:ascii="Arial" w:hAnsi="Arial" w:cs="Arial"/>
                <w:sz w:val="16"/>
                <w:szCs w:val="16"/>
              </w:rPr>
              <w:t xml:space="preserve">Manutenção </w:t>
            </w:r>
            <w:r w:rsidR="00E83E1B" w:rsidRPr="00592BF3">
              <w:rPr>
                <w:rFonts w:ascii="Arial" w:hAnsi="Arial" w:cs="Arial"/>
                <w:sz w:val="16"/>
                <w:szCs w:val="16"/>
              </w:rPr>
              <w:t>d</w:t>
            </w:r>
            <w:r w:rsidRPr="00592BF3">
              <w:rPr>
                <w:rFonts w:ascii="Arial" w:hAnsi="Arial" w:cs="Arial"/>
                <w:sz w:val="16"/>
                <w:szCs w:val="16"/>
              </w:rPr>
              <w:t>e</w:t>
            </w:r>
            <w:r w:rsidR="00E83E1B" w:rsidRPr="00592BF3">
              <w:rPr>
                <w:rFonts w:ascii="Arial" w:hAnsi="Arial" w:cs="Arial"/>
                <w:sz w:val="16"/>
                <w:szCs w:val="16"/>
              </w:rPr>
              <w:t xml:space="preserve"> aparelhos </w:t>
            </w:r>
            <w:r w:rsidRPr="00592BF3">
              <w:rPr>
                <w:rFonts w:ascii="Arial" w:hAnsi="Arial" w:cs="Arial"/>
                <w:sz w:val="16"/>
                <w:szCs w:val="16"/>
              </w:rPr>
              <w:t>de ar condicionado</w:t>
            </w:r>
            <w:r w:rsidR="00E83E1B" w:rsidRPr="00592BF3">
              <w:rPr>
                <w:rFonts w:ascii="Arial" w:hAnsi="Arial" w:cs="Arial"/>
                <w:sz w:val="16"/>
                <w:szCs w:val="16"/>
              </w:rPr>
              <w:t>.</w:t>
            </w:r>
          </w:p>
        </w:tc>
        <w:tc>
          <w:tcPr>
            <w:tcW w:w="992" w:type="dxa"/>
            <w:vAlign w:val="center"/>
          </w:tcPr>
          <w:p w14:paraId="26F2DA42" w14:textId="7E398CF7" w:rsidR="006D2430" w:rsidRPr="00592BF3" w:rsidRDefault="00E83E1B" w:rsidP="00E83E1B">
            <w:pPr>
              <w:suppressAutoHyphens w:val="0"/>
              <w:jc w:val="center"/>
              <w:rPr>
                <w:rFonts w:ascii="Arial" w:hAnsi="Arial" w:cs="Arial"/>
                <w:sz w:val="16"/>
                <w:szCs w:val="16"/>
              </w:rPr>
            </w:pPr>
            <w:r w:rsidRPr="00592BF3">
              <w:rPr>
                <w:rFonts w:ascii="Arial" w:hAnsi="Arial" w:cs="Arial"/>
                <w:sz w:val="16"/>
                <w:szCs w:val="16"/>
              </w:rPr>
              <w:t>Unidade</w:t>
            </w:r>
          </w:p>
        </w:tc>
        <w:tc>
          <w:tcPr>
            <w:tcW w:w="1134" w:type="dxa"/>
            <w:vAlign w:val="center"/>
          </w:tcPr>
          <w:p w14:paraId="4DABEF11" w14:textId="39F2A15E" w:rsidR="006D2430" w:rsidRPr="00592BF3" w:rsidRDefault="00E83E1B" w:rsidP="00195916">
            <w:pPr>
              <w:pStyle w:val="Corpodetexto"/>
              <w:jc w:val="center"/>
              <w:rPr>
                <w:rFonts w:ascii="Arial" w:hAnsi="Arial" w:cs="Arial"/>
                <w:sz w:val="16"/>
                <w:szCs w:val="16"/>
              </w:rPr>
            </w:pPr>
            <w:r w:rsidRPr="00592BF3">
              <w:rPr>
                <w:rFonts w:ascii="Arial" w:hAnsi="Arial" w:cs="Arial"/>
                <w:sz w:val="16"/>
                <w:szCs w:val="16"/>
              </w:rPr>
              <w:t>0</w:t>
            </w:r>
            <w:r w:rsidR="00195916" w:rsidRPr="00592BF3">
              <w:rPr>
                <w:rFonts w:ascii="Arial" w:hAnsi="Arial" w:cs="Arial"/>
                <w:sz w:val="16"/>
                <w:szCs w:val="16"/>
              </w:rPr>
              <w:t>2</w:t>
            </w:r>
          </w:p>
        </w:tc>
      </w:tr>
      <w:tr w:rsidR="00592BF3" w:rsidRPr="00592BF3" w14:paraId="07388D3E" w14:textId="77777777" w:rsidTr="00195916">
        <w:trPr>
          <w:trHeight w:val="259"/>
          <w:jc w:val="center"/>
        </w:trPr>
        <w:tc>
          <w:tcPr>
            <w:tcW w:w="562" w:type="dxa"/>
            <w:vAlign w:val="center"/>
          </w:tcPr>
          <w:p w14:paraId="46BB982C" w14:textId="578365AF" w:rsidR="006D2430" w:rsidRPr="00592BF3" w:rsidRDefault="00A24620" w:rsidP="001C0862">
            <w:pPr>
              <w:pStyle w:val="Corpodetexto"/>
              <w:rPr>
                <w:rFonts w:ascii="Arial" w:hAnsi="Arial" w:cs="Arial"/>
                <w:b/>
                <w:bCs/>
                <w:sz w:val="16"/>
                <w:szCs w:val="16"/>
              </w:rPr>
            </w:pPr>
            <w:r w:rsidRPr="00592BF3">
              <w:rPr>
                <w:rFonts w:ascii="Arial" w:hAnsi="Arial" w:cs="Arial"/>
                <w:b/>
                <w:bCs/>
                <w:sz w:val="16"/>
                <w:szCs w:val="16"/>
              </w:rPr>
              <w:t>3</w:t>
            </w:r>
          </w:p>
        </w:tc>
        <w:tc>
          <w:tcPr>
            <w:tcW w:w="6096" w:type="dxa"/>
            <w:vAlign w:val="center"/>
          </w:tcPr>
          <w:p w14:paraId="25C9ACF9" w14:textId="203E9E3E" w:rsidR="006D2430" w:rsidRPr="00592BF3" w:rsidRDefault="00195916" w:rsidP="00195916">
            <w:pPr>
              <w:suppressAutoHyphens w:val="0"/>
              <w:jc w:val="both"/>
              <w:rPr>
                <w:rFonts w:ascii="Arial" w:hAnsi="Arial" w:cs="Arial"/>
                <w:sz w:val="16"/>
                <w:szCs w:val="16"/>
              </w:rPr>
            </w:pPr>
            <w:r w:rsidRPr="00592BF3">
              <w:rPr>
                <w:rFonts w:ascii="Arial" w:hAnsi="Arial" w:cs="Arial"/>
                <w:sz w:val="16"/>
                <w:szCs w:val="16"/>
              </w:rPr>
              <w:t>Manutenção</w:t>
            </w:r>
            <w:r w:rsidR="00E83E1B" w:rsidRPr="00592BF3">
              <w:rPr>
                <w:rFonts w:ascii="Arial" w:hAnsi="Arial" w:cs="Arial"/>
                <w:sz w:val="16"/>
                <w:szCs w:val="16"/>
              </w:rPr>
              <w:t xml:space="preserve"> de </w:t>
            </w:r>
            <w:r w:rsidRPr="00592BF3">
              <w:rPr>
                <w:rFonts w:ascii="Arial" w:hAnsi="Arial" w:cs="Arial"/>
                <w:sz w:val="16"/>
                <w:szCs w:val="16"/>
              </w:rPr>
              <w:t xml:space="preserve">vazamento na tubulação do aparelho de </w:t>
            </w:r>
            <w:r w:rsidR="00E83E1B" w:rsidRPr="00592BF3">
              <w:rPr>
                <w:rFonts w:ascii="Arial" w:hAnsi="Arial" w:cs="Arial"/>
                <w:sz w:val="16"/>
                <w:szCs w:val="16"/>
              </w:rPr>
              <w:t>ar condicionado.</w:t>
            </w:r>
          </w:p>
        </w:tc>
        <w:tc>
          <w:tcPr>
            <w:tcW w:w="992" w:type="dxa"/>
            <w:vAlign w:val="center"/>
          </w:tcPr>
          <w:p w14:paraId="44FD8FE4" w14:textId="47EA3632" w:rsidR="006D2430" w:rsidRPr="00592BF3" w:rsidRDefault="00E83E1B" w:rsidP="00E83E1B">
            <w:pPr>
              <w:pStyle w:val="Corpodetexto"/>
              <w:jc w:val="center"/>
              <w:rPr>
                <w:rFonts w:ascii="Arial" w:hAnsi="Arial" w:cs="Arial"/>
                <w:sz w:val="16"/>
                <w:szCs w:val="16"/>
              </w:rPr>
            </w:pPr>
            <w:r w:rsidRPr="00592BF3">
              <w:rPr>
                <w:rFonts w:ascii="Arial" w:hAnsi="Arial" w:cs="Arial"/>
                <w:sz w:val="16"/>
                <w:szCs w:val="16"/>
              </w:rPr>
              <w:t>Unidade</w:t>
            </w:r>
          </w:p>
        </w:tc>
        <w:tc>
          <w:tcPr>
            <w:tcW w:w="1134" w:type="dxa"/>
            <w:vAlign w:val="center"/>
          </w:tcPr>
          <w:p w14:paraId="4E8609F3" w14:textId="45529FD3" w:rsidR="006D2430" w:rsidRPr="00592BF3" w:rsidRDefault="00E83E1B" w:rsidP="00492462">
            <w:pPr>
              <w:pStyle w:val="Corpodetexto"/>
              <w:jc w:val="center"/>
              <w:rPr>
                <w:rFonts w:ascii="Arial" w:hAnsi="Arial" w:cs="Arial"/>
                <w:sz w:val="16"/>
                <w:szCs w:val="16"/>
              </w:rPr>
            </w:pPr>
            <w:r w:rsidRPr="00592BF3">
              <w:rPr>
                <w:rFonts w:ascii="Arial" w:hAnsi="Arial" w:cs="Arial"/>
                <w:sz w:val="16"/>
                <w:szCs w:val="16"/>
              </w:rPr>
              <w:t>0</w:t>
            </w:r>
            <w:r w:rsidR="00492462" w:rsidRPr="00592BF3">
              <w:rPr>
                <w:rFonts w:ascii="Arial" w:hAnsi="Arial" w:cs="Arial"/>
                <w:sz w:val="16"/>
                <w:szCs w:val="16"/>
              </w:rPr>
              <w:t>1</w:t>
            </w:r>
          </w:p>
        </w:tc>
      </w:tr>
    </w:tbl>
    <w:p w14:paraId="6153F461" w14:textId="77777777" w:rsidR="00195916" w:rsidRPr="00592BF3" w:rsidRDefault="00195916" w:rsidP="006D2430">
      <w:pPr>
        <w:autoSpaceDE w:val="0"/>
        <w:spacing w:after="120" w:line="276" w:lineRule="auto"/>
        <w:jc w:val="both"/>
        <w:rPr>
          <w:rFonts w:ascii="Arial" w:hAnsi="Arial" w:cs="Arial"/>
          <w:color w:val="FF0000"/>
          <w:sz w:val="20"/>
          <w:szCs w:val="20"/>
          <w:highlight w:val="yellow"/>
        </w:rPr>
      </w:pPr>
    </w:p>
    <w:p w14:paraId="18D280D0" w14:textId="77777777" w:rsidR="006D2430" w:rsidRPr="007B0D46" w:rsidRDefault="009F0018" w:rsidP="00430199">
      <w:pPr>
        <w:numPr>
          <w:ilvl w:val="1"/>
          <w:numId w:val="3"/>
        </w:numPr>
        <w:suppressAutoHyphens w:val="0"/>
        <w:spacing w:before="120" w:after="120" w:line="276" w:lineRule="auto"/>
        <w:ind w:left="142" w:firstLine="0"/>
        <w:jc w:val="both"/>
        <w:rPr>
          <w:rFonts w:ascii="Arial" w:hAnsi="Arial" w:cs="Arial"/>
          <w:b/>
          <w:bCs/>
          <w:sz w:val="20"/>
          <w:szCs w:val="20"/>
        </w:rPr>
      </w:pPr>
      <w:r w:rsidRPr="007B0D46">
        <w:rPr>
          <w:rFonts w:ascii="Arial" w:hAnsi="Arial" w:cs="Arial"/>
          <w:sz w:val="20"/>
          <w:szCs w:val="20"/>
        </w:rPr>
        <w:t>O objeto da contra</w:t>
      </w:r>
      <w:r w:rsidR="006D2430" w:rsidRPr="007B0D46">
        <w:rPr>
          <w:rFonts w:ascii="Arial" w:hAnsi="Arial" w:cs="Arial"/>
          <w:sz w:val="20"/>
          <w:szCs w:val="20"/>
        </w:rPr>
        <w:t>tação tem a natureza de serviço comum de engenharia.</w:t>
      </w:r>
    </w:p>
    <w:p w14:paraId="5EA47092" w14:textId="77777777" w:rsidR="006D2430" w:rsidRPr="007B0D46" w:rsidRDefault="009F0018" w:rsidP="00430199">
      <w:pPr>
        <w:numPr>
          <w:ilvl w:val="1"/>
          <w:numId w:val="3"/>
        </w:numPr>
        <w:suppressAutoHyphens w:val="0"/>
        <w:spacing w:before="120" w:after="120" w:line="276" w:lineRule="auto"/>
        <w:ind w:left="142" w:firstLine="0"/>
        <w:jc w:val="both"/>
        <w:rPr>
          <w:rFonts w:ascii="Arial" w:hAnsi="Arial" w:cs="Arial"/>
          <w:b/>
          <w:bCs/>
          <w:sz w:val="20"/>
          <w:szCs w:val="20"/>
        </w:rPr>
      </w:pPr>
      <w:r w:rsidRPr="007B0D46">
        <w:rPr>
          <w:rFonts w:ascii="Arial" w:hAnsi="Arial" w:cs="Arial"/>
          <w:sz w:val="20"/>
          <w:szCs w:val="20"/>
        </w:rPr>
        <w:t>Os quantitativos e respectiva</w:t>
      </w:r>
      <w:r w:rsidR="006D2430" w:rsidRPr="007B0D46">
        <w:rPr>
          <w:rFonts w:ascii="Arial" w:hAnsi="Arial" w:cs="Arial"/>
          <w:sz w:val="20"/>
          <w:szCs w:val="20"/>
        </w:rPr>
        <w:t xml:space="preserve">s </w:t>
      </w:r>
      <w:r w:rsidRPr="007B0D46">
        <w:rPr>
          <w:rFonts w:ascii="Arial" w:hAnsi="Arial" w:cs="Arial"/>
          <w:sz w:val="20"/>
          <w:szCs w:val="20"/>
        </w:rPr>
        <w:t>descrições</w:t>
      </w:r>
      <w:r w:rsidR="006D2430" w:rsidRPr="007B0D46">
        <w:rPr>
          <w:rFonts w:ascii="Arial" w:hAnsi="Arial" w:cs="Arial"/>
          <w:sz w:val="20"/>
          <w:szCs w:val="20"/>
        </w:rPr>
        <w:t xml:space="preserve"> dos itens são os descriminados na tabela acima.</w:t>
      </w:r>
    </w:p>
    <w:p w14:paraId="657F760A" w14:textId="77777777" w:rsidR="006D2430" w:rsidRPr="007B0D46" w:rsidRDefault="006D2430" w:rsidP="00430199">
      <w:pPr>
        <w:numPr>
          <w:ilvl w:val="1"/>
          <w:numId w:val="3"/>
        </w:numPr>
        <w:suppressAutoHyphens w:val="0"/>
        <w:spacing w:before="120" w:after="120" w:line="276" w:lineRule="auto"/>
        <w:ind w:left="142" w:firstLine="0"/>
        <w:jc w:val="both"/>
        <w:rPr>
          <w:rFonts w:ascii="Arial" w:hAnsi="Arial" w:cs="Arial"/>
          <w:sz w:val="20"/>
          <w:szCs w:val="20"/>
        </w:rPr>
      </w:pPr>
      <w:r w:rsidRPr="007B0D46">
        <w:rPr>
          <w:rFonts w:ascii="Arial" w:hAnsi="Arial" w:cs="Arial"/>
          <w:sz w:val="20"/>
          <w:szCs w:val="20"/>
        </w:rPr>
        <w:t>A presente contratação adotará como regime de execução a Empreitada por Preço Global.</w:t>
      </w:r>
    </w:p>
    <w:p w14:paraId="65E05823" w14:textId="4B7A0E5A" w:rsidR="00381643" w:rsidRPr="007B0D46" w:rsidRDefault="00381643" w:rsidP="00381643">
      <w:pPr>
        <w:numPr>
          <w:ilvl w:val="1"/>
          <w:numId w:val="3"/>
        </w:numPr>
        <w:suppressAutoHyphens w:val="0"/>
        <w:spacing w:before="120" w:after="120" w:line="276" w:lineRule="auto"/>
        <w:ind w:left="142" w:firstLine="0"/>
        <w:jc w:val="both"/>
        <w:rPr>
          <w:rFonts w:ascii="Arial" w:hAnsi="Arial" w:cs="Arial"/>
          <w:sz w:val="20"/>
          <w:szCs w:val="20"/>
        </w:rPr>
      </w:pPr>
      <w:r w:rsidRPr="007B0D46">
        <w:rPr>
          <w:rFonts w:ascii="Arial" w:hAnsi="Arial" w:cs="Arial"/>
          <w:sz w:val="20"/>
          <w:szCs w:val="20"/>
        </w:rPr>
        <w:t xml:space="preserve">O prazo de vigência do contrato é de </w:t>
      </w:r>
      <w:r w:rsidR="00C67B13" w:rsidRPr="007B0D46">
        <w:rPr>
          <w:rFonts w:ascii="Arial" w:hAnsi="Arial" w:cs="Arial"/>
          <w:sz w:val="20"/>
          <w:szCs w:val="20"/>
        </w:rPr>
        <w:t>3</w:t>
      </w:r>
      <w:r w:rsidRPr="007B0D46">
        <w:rPr>
          <w:rFonts w:ascii="Arial" w:hAnsi="Arial" w:cs="Arial"/>
          <w:sz w:val="20"/>
          <w:szCs w:val="20"/>
        </w:rPr>
        <w:t>0 (</w:t>
      </w:r>
      <w:r w:rsidR="00C67B13" w:rsidRPr="007B0D46">
        <w:rPr>
          <w:rFonts w:ascii="Arial" w:hAnsi="Arial" w:cs="Arial"/>
          <w:sz w:val="20"/>
          <w:szCs w:val="20"/>
        </w:rPr>
        <w:t>tri</w:t>
      </w:r>
      <w:r w:rsidRPr="007B0D46">
        <w:rPr>
          <w:rFonts w:ascii="Arial" w:hAnsi="Arial" w:cs="Arial"/>
          <w:sz w:val="20"/>
          <w:szCs w:val="20"/>
        </w:rPr>
        <w:t xml:space="preserve">nta) dias, podendo ser encerrado antes do prazo de vigência, quando concluída a prestação do serviço. Conforme previsto no art. 62 da Lei </w:t>
      </w:r>
      <w:r w:rsidR="009D2657" w:rsidRPr="007B0D46">
        <w:rPr>
          <w:rFonts w:ascii="Arial" w:hAnsi="Arial" w:cs="Arial"/>
          <w:sz w:val="20"/>
          <w:szCs w:val="20"/>
        </w:rPr>
        <w:t xml:space="preserve">nº </w:t>
      </w:r>
      <w:r w:rsidRPr="007B0D46">
        <w:rPr>
          <w:rFonts w:ascii="Arial" w:hAnsi="Arial" w:cs="Arial"/>
          <w:sz w:val="20"/>
          <w:szCs w:val="20"/>
        </w:rPr>
        <w:t>8.666</w:t>
      </w:r>
      <w:r w:rsidR="009D2657" w:rsidRPr="007B0D46">
        <w:rPr>
          <w:rFonts w:ascii="Arial" w:hAnsi="Arial" w:cs="Arial"/>
          <w:sz w:val="20"/>
          <w:szCs w:val="20"/>
        </w:rPr>
        <w:t>,</w:t>
      </w:r>
      <w:r w:rsidRPr="007B0D46">
        <w:rPr>
          <w:rFonts w:ascii="Arial" w:hAnsi="Arial" w:cs="Arial"/>
          <w:sz w:val="20"/>
          <w:szCs w:val="20"/>
        </w:rPr>
        <w:t xml:space="preserve"> de 1993, o contrato poderá ser substituído pela nota de empenho.</w:t>
      </w:r>
    </w:p>
    <w:p w14:paraId="6AA2363E" w14:textId="305D2157" w:rsidR="006D2430" w:rsidRPr="007B0D46" w:rsidRDefault="006D2430" w:rsidP="00430199">
      <w:pPr>
        <w:numPr>
          <w:ilvl w:val="1"/>
          <w:numId w:val="3"/>
        </w:numPr>
        <w:suppressAutoHyphens w:val="0"/>
        <w:spacing w:before="120" w:after="120" w:line="276" w:lineRule="auto"/>
        <w:ind w:left="142" w:firstLine="0"/>
        <w:jc w:val="both"/>
        <w:rPr>
          <w:rFonts w:ascii="Arial" w:hAnsi="Arial" w:cs="Arial"/>
          <w:bCs/>
          <w:sz w:val="20"/>
          <w:szCs w:val="20"/>
        </w:rPr>
      </w:pPr>
      <w:r w:rsidRPr="007B0D46">
        <w:rPr>
          <w:rFonts w:ascii="Arial" w:hAnsi="Arial" w:cs="Arial"/>
          <w:sz w:val="20"/>
          <w:szCs w:val="20"/>
        </w:rPr>
        <w:t>O objeto a ser contrata</w:t>
      </w:r>
      <w:r w:rsidR="001A6FE2" w:rsidRPr="007B0D46">
        <w:rPr>
          <w:rFonts w:ascii="Arial" w:hAnsi="Arial" w:cs="Arial"/>
          <w:sz w:val="20"/>
          <w:szCs w:val="20"/>
        </w:rPr>
        <w:t>do é divisível, pois são diverso</w:t>
      </w:r>
      <w:r w:rsidRPr="007B0D46">
        <w:rPr>
          <w:rFonts w:ascii="Arial" w:hAnsi="Arial" w:cs="Arial"/>
          <w:sz w:val="20"/>
          <w:szCs w:val="20"/>
        </w:rPr>
        <w:t xml:space="preserve">s </w:t>
      </w:r>
      <w:r w:rsidR="001A6FE2" w:rsidRPr="007B0D46">
        <w:rPr>
          <w:rFonts w:ascii="Arial" w:hAnsi="Arial" w:cs="Arial"/>
          <w:sz w:val="20"/>
          <w:szCs w:val="20"/>
        </w:rPr>
        <w:t>os</w:t>
      </w:r>
      <w:r w:rsidRPr="007B0D46">
        <w:rPr>
          <w:rFonts w:ascii="Arial" w:hAnsi="Arial" w:cs="Arial"/>
          <w:sz w:val="20"/>
          <w:szCs w:val="20"/>
        </w:rPr>
        <w:t xml:space="preserve"> </w:t>
      </w:r>
      <w:r w:rsidR="001A6FE2" w:rsidRPr="007B0D46">
        <w:rPr>
          <w:rFonts w:ascii="Arial" w:hAnsi="Arial" w:cs="Arial"/>
          <w:sz w:val="20"/>
          <w:szCs w:val="20"/>
        </w:rPr>
        <w:t xml:space="preserve">aparelhos que serão </w:t>
      </w:r>
      <w:r w:rsidR="007B0D46" w:rsidRPr="007B0D46">
        <w:rPr>
          <w:rFonts w:ascii="Arial" w:hAnsi="Arial" w:cs="Arial"/>
          <w:sz w:val="20"/>
          <w:szCs w:val="20"/>
        </w:rPr>
        <w:t>reparados</w:t>
      </w:r>
      <w:r w:rsidRPr="007B0D46">
        <w:rPr>
          <w:rFonts w:ascii="Arial" w:hAnsi="Arial" w:cs="Arial"/>
          <w:sz w:val="20"/>
          <w:szCs w:val="20"/>
        </w:rPr>
        <w:t>. No entanto, não é viável</w:t>
      </w:r>
      <w:r w:rsidR="009F0018" w:rsidRPr="007B0D46">
        <w:rPr>
          <w:rFonts w:ascii="Arial" w:hAnsi="Arial" w:cs="Arial"/>
          <w:sz w:val="20"/>
          <w:szCs w:val="20"/>
        </w:rPr>
        <w:t>,</w:t>
      </w:r>
      <w:r w:rsidRPr="007B0D46">
        <w:rPr>
          <w:rFonts w:ascii="Arial" w:hAnsi="Arial" w:cs="Arial"/>
          <w:sz w:val="20"/>
          <w:szCs w:val="20"/>
        </w:rPr>
        <w:t xml:space="preserve"> técnica e economicamente</w:t>
      </w:r>
      <w:r w:rsidR="009F0018" w:rsidRPr="007B0D46">
        <w:rPr>
          <w:rFonts w:ascii="Arial" w:hAnsi="Arial" w:cs="Arial"/>
          <w:sz w:val="20"/>
          <w:szCs w:val="20"/>
        </w:rPr>
        <w:t>,</w:t>
      </w:r>
      <w:r w:rsidRPr="007B0D46">
        <w:rPr>
          <w:rFonts w:ascii="Arial" w:hAnsi="Arial" w:cs="Arial"/>
          <w:sz w:val="20"/>
          <w:szCs w:val="20"/>
        </w:rPr>
        <w:t xml:space="preserve"> o parcelamento da contratação pois a atuação de uma única empresa facilita o planejamento, o controle, e a execução das atividades. Como </w:t>
      </w:r>
      <w:r w:rsidR="00E1780F" w:rsidRPr="007B0D46">
        <w:rPr>
          <w:rFonts w:ascii="Arial" w:hAnsi="Arial" w:cs="Arial"/>
          <w:sz w:val="20"/>
          <w:szCs w:val="20"/>
        </w:rPr>
        <w:t>cada etapa d</w:t>
      </w:r>
      <w:r w:rsidRPr="007B0D46">
        <w:rPr>
          <w:rFonts w:ascii="Arial" w:hAnsi="Arial" w:cs="Arial"/>
          <w:sz w:val="20"/>
          <w:szCs w:val="20"/>
        </w:rPr>
        <w:t xml:space="preserve">o serviço será realizado em um mesmo local, a existência de diversas empresas concomitantemente pode gerar problemas na execução </w:t>
      </w:r>
      <w:r w:rsidR="007B0D46" w:rsidRPr="007B0D46">
        <w:rPr>
          <w:rFonts w:ascii="Arial" w:hAnsi="Arial" w:cs="Arial"/>
          <w:sz w:val="20"/>
          <w:szCs w:val="20"/>
        </w:rPr>
        <w:t>do serviço</w:t>
      </w:r>
      <w:r w:rsidRPr="007B0D46">
        <w:rPr>
          <w:rFonts w:ascii="Arial" w:hAnsi="Arial" w:cs="Arial"/>
          <w:sz w:val="20"/>
          <w:szCs w:val="20"/>
        </w:rPr>
        <w:t xml:space="preserve">, já que cada empresa fará seu planejamento e sua mobilização. Além disso, as atividades, apesar de </w:t>
      </w:r>
      <w:r w:rsidR="007B0D46" w:rsidRPr="007B0D46">
        <w:rPr>
          <w:rFonts w:ascii="Arial" w:hAnsi="Arial" w:cs="Arial"/>
          <w:sz w:val="20"/>
          <w:szCs w:val="20"/>
        </w:rPr>
        <w:t>intervenções</w:t>
      </w:r>
      <w:r w:rsidRPr="007B0D46">
        <w:rPr>
          <w:rFonts w:ascii="Arial" w:hAnsi="Arial" w:cs="Arial"/>
          <w:sz w:val="20"/>
          <w:szCs w:val="20"/>
        </w:rPr>
        <w:t xml:space="preserve"> diferentes, possuem relação direta. O planejamento das atividades e a i</w:t>
      </w:r>
      <w:r w:rsidR="009D2657" w:rsidRPr="007B0D46">
        <w:rPr>
          <w:rFonts w:ascii="Arial" w:hAnsi="Arial" w:cs="Arial"/>
          <w:sz w:val="20"/>
          <w:szCs w:val="20"/>
        </w:rPr>
        <w:t>n</w:t>
      </w:r>
      <w:r w:rsidRPr="007B0D46">
        <w:rPr>
          <w:rFonts w:ascii="Arial" w:hAnsi="Arial" w:cs="Arial"/>
          <w:sz w:val="20"/>
          <w:szCs w:val="20"/>
        </w:rPr>
        <w:t>teração entre os profissionais otimiza o custo d</w:t>
      </w:r>
      <w:r w:rsidR="007B0D46" w:rsidRPr="007B0D46">
        <w:rPr>
          <w:rFonts w:ascii="Arial" w:hAnsi="Arial" w:cs="Arial"/>
          <w:sz w:val="20"/>
          <w:szCs w:val="20"/>
        </w:rPr>
        <w:t>o serviço</w:t>
      </w:r>
      <w:r w:rsidRPr="007B0D46">
        <w:rPr>
          <w:rFonts w:ascii="Arial" w:hAnsi="Arial" w:cs="Arial"/>
          <w:sz w:val="20"/>
          <w:szCs w:val="20"/>
        </w:rPr>
        <w:t xml:space="preserve"> e prazo de execução.</w:t>
      </w:r>
    </w:p>
    <w:p w14:paraId="6C07C834" w14:textId="4A1ED4A6" w:rsidR="009F0018" w:rsidRPr="007B0D46" w:rsidRDefault="009F0018" w:rsidP="009F0018">
      <w:pPr>
        <w:numPr>
          <w:ilvl w:val="1"/>
          <w:numId w:val="3"/>
        </w:numPr>
        <w:suppressAutoHyphens w:val="0"/>
        <w:spacing w:before="120" w:after="120" w:line="276" w:lineRule="auto"/>
        <w:ind w:left="142" w:firstLine="0"/>
        <w:jc w:val="both"/>
        <w:rPr>
          <w:rFonts w:ascii="Arial" w:hAnsi="Arial" w:cs="Arial"/>
          <w:sz w:val="20"/>
          <w:szCs w:val="20"/>
        </w:rPr>
      </w:pPr>
      <w:r w:rsidRPr="007B0D46">
        <w:rPr>
          <w:rFonts w:ascii="Arial" w:hAnsi="Arial" w:cs="Arial"/>
          <w:sz w:val="20"/>
          <w:szCs w:val="20"/>
        </w:rPr>
        <w:t>A contratação abrange mão-de-obra e todo o material necessário para a realização do serviço.</w:t>
      </w:r>
    </w:p>
    <w:p w14:paraId="01987160" w14:textId="625F1D81" w:rsidR="006D2430" w:rsidRPr="007B0D46" w:rsidRDefault="006D2430" w:rsidP="00430199">
      <w:pPr>
        <w:numPr>
          <w:ilvl w:val="1"/>
          <w:numId w:val="3"/>
        </w:numPr>
        <w:suppressAutoHyphens w:val="0"/>
        <w:spacing w:before="120" w:after="120" w:line="276" w:lineRule="auto"/>
        <w:ind w:left="142" w:firstLine="0"/>
        <w:jc w:val="both"/>
        <w:rPr>
          <w:rFonts w:ascii="Arial" w:hAnsi="Arial" w:cs="Arial"/>
          <w:bCs/>
          <w:sz w:val="20"/>
          <w:szCs w:val="20"/>
        </w:rPr>
      </w:pPr>
      <w:r w:rsidRPr="007B0D46">
        <w:rPr>
          <w:rFonts w:ascii="Arial" w:hAnsi="Arial" w:cs="Arial"/>
          <w:sz w:val="20"/>
          <w:szCs w:val="20"/>
        </w:rPr>
        <w:t xml:space="preserve">O pagamento será efetuado na sua totalidade após a conclusão dos serviços e recebimento pelo </w:t>
      </w:r>
      <w:r w:rsidR="00DE5908" w:rsidRPr="007B0D46">
        <w:rPr>
          <w:rFonts w:ascii="Arial" w:hAnsi="Arial" w:cs="Arial"/>
          <w:sz w:val="20"/>
          <w:szCs w:val="20"/>
        </w:rPr>
        <w:t xml:space="preserve">fiscal </w:t>
      </w:r>
      <w:r w:rsidRPr="007B0D46">
        <w:rPr>
          <w:rFonts w:ascii="Arial" w:hAnsi="Arial" w:cs="Arial"/>
          <w:sz w:val="20"/>
          <w:szCs w:val="20"/>
        </w:rPr>
        <w:t xml:space="preserve">da ANTAQ. Não haverá pagamento por etapa concluída, já que se trata de um serviço de pequeno porte. Por este motivo, não há necessidade de elaboração de cronograma físico-financeiro, apenas de definição de prazo final para conclusão. </w:t>
      </w:r>
    </w:p>
    <w:p w14:paraId="5042145D" w14:textId="77777777" w:rsidR="00384975" w:rsidRPr="007B0D46" w:rsidRDefault="00384975" w:rsidP="00384975">
      <w:pPr>
        <w:suppressAutoHyphens w:val="0"/>
        <w:spacing w:before="120" w:after="120" w:line="276" w:lineRule="auto"/>
        <w:ind w:left="142"/>
        <w:jc w:val="both"/>
        <w:rPr>
          <w:rFonts w:ascii="Arial" w:hAnsi="Arial" w:cs="Arial"/>
          <w:b/>
          <w:bCs/>
          <w:sz w:val="20"/>
          <w:szCs w:val="20"/>
          <w:u w:val="single"/>
        </w:rPr>
      </w:pPr>
    </w:p>
    <w:p w14:paraId="12141F3D" w14:textId="77777777" w:rsidR="006D2430" w:rsidRPr="007B0D46" w:rsidRDefault="006D2430" w:rsidP="00430199">
      <w:pPr>
        <w:numPr>
          <w:ilvl w:val="0"/>
          <w:numId w:val="2"/>
        </w:numPr>
        <w:tabs>
          <w:tab w:val="clear" w:pos="0"/>
        </w:tabs>
        <w:suppressAutoHyphens w:val="0"/>
        <w:autoSpaceDE w:val="0"/>
        <w:spacing w:before="120" w:after="120" w:line="276" w:lineRule="auto"/>
        <w:ind w:left="0" w:firstLine="0"/>
        <w:jc w:val="both"/>
        <w:rPr>
          <w:rFonts w:ascii="Arial" w:hAnsi="Arial" w:cs="Arial"/>
          <w:b/>
          <w:bCs/>
          <w:sz w:val="20"/>
          <w:szCs w:val="20"/>
        </w:rPr>
      </w:pPr>
      <w:r w:rsidRPr="007B0D46">
        <w:rPr>
          <w:rFonts w:ascii="Arial" w:hAnsi="Arial" w:cs="Arial"/>
          <w:b/>
          <w:bCs/>
          <w:sz w:val="20"/>
          <w:szCs w:val="20"/>
        </w:rPr>
        <w:t>JUSTIFICATIVA E OBJETIVO DA CONTRATAÇÃO</w:t>
      </w:r>
    </w:p>
    <w:p w14:paraId="12079CAB" w14:textId="77777777" w:rsidR="007B0D46" w:rsidRPr="00A33C33" w:rsidRDefault="007B0D46" w:rsidP="007B0D46">
      <w:pPr>
        <w:numPr>
          <w:ilvl w:val="1"/>
          <w:numId w:val="2"/>
        </w:numPr>
        <w:tabs>
          <w:tab w:val="clear" w:pos="0"/>
        </w:tabs>
        <w:suppressAutoHyphens w:val="0"/>
        <w:spacing w:before="120" w:after="120" w:line="276" w:lineRule="auto"/>
        <w:ind w:left="142" w:firstLine="0"/>
        <w:jc w:val="both"/>
        <w:rPr>
          <w:rFonts w:ascii="Arial" w:hAnsi="Arial" w:cs="Arial"/>
          <w:sz w:val="20"/>
          <w:szCs w:val="20"/>
        </w:rPr>
      </w:pPr>
      <w:r w:rsidRPr="00A33C33">
        <w:rPr>
          <w:rFonts w:ascii="Arial" w:hAnsi="Arial" w:cs="Arial"/>
          <w:sz w:val="20"/>
          <w:szCs w:val="20"/>
        </w:rPr>
        <w:t>A contratação do referido serviço na sala onde funciona a atual sede da Unidade Regional da ANTAQ em Porto Alegre, tem como objetivo a recuperação do imóvel, que é locado e será devolvido ao locador, por conta de mudança da sede para um novo endereço.</w:t>
      </w:r>
    </w:p>
    <w:p w14:paraId="49120B49" w14:textId="4F828543" w:rsidR="007B0D46" w:rsidRPr="00A33C33" w:rsidRDefault="007B0D46" w:rsidP="007B0D46">
      <w:pPr>
        <w:numPr>
          <w:ilvl w:val="1"/>
          <w:numId w:val="2"/>
        </w:numPr>
        <w:tabs>
          <w:tab w:val="clear" w:pos="0"/>
        </w:tabs>
        <w:suppressAutoHyphens w:val="0"/>
        <w:spacing w:before="120" w:after="120" w:line="276" w:lineRule="auto"/>
        <w:ind w:left="142" w:firstLine="0"/>
        <w:jc w:val="both"/>
        <w:rPr>
          <w:rFonts w:ascii="Arial" w:hAnsi="Arial" w:cs="Arial"/>
          <w:sz w:val="20"/>
          <w:szCs w:val="20"/>
        </w:rPr>
      </w:pPr>
      <w:r w:rsidRPr="00A33C33">
        <w:rPr>
          <w:rFonts w:ascii="Arial" w:hAnsi="Arial" w:cs="Arial"/>
          <w:sz w:val="20"/>
          <w:szCs w:val="20"/>
        </w:rPr>
        <w:t>A recuperação do</w:t>
      </w:r>
      <w:r>
        <w:rPr>
          <w:rFonts w:ascii="Arial" w:hAnsi="Arial" w:cs="Arial"/>
          <w:sz w:val="20"/>
          <w:szCs w:val="20"/>
        </w:rPr>
        <w:t>s aparelhos do</w:t>
      </w:r>
      <w:r w:rsidRPr="00A33C33">
        <w:rPr>
          <w:rFonts w:ascii="Arial" w:hAnsi="Arial" w:cs="Arial"/>
          <w:sz w:val="20"/>
          <w:szCs w:val="20"/>
        </w:rPr>
        <w:t xml:space="preserve"> imóvel é obrigação prevista no contrato de locação (CONT-SAF-ANTAQ/Nº 28/2009), a ser feita por ocasião da devolução do bem locado ao proprietário, conforme estabelecido na Cláusula Décima do instrumento contratual.</w:t>
      </w:r>
    </w:p>
    <w:p w14:paraId="06707110" w14:textId="77777777" w:rsidR="004136A5" w:rsidRPr="00592BF3" w:rsidRDefault="004136A5" w:rsidP="006D2430">
      <w:pPr>
        <w:spacing w:after="120"/>
        <w:jc w:val="both"/>
        <w:rPr>
          <w:rFonts w:ascii="Arial" w:hAnsi="Arial" w:cs="Arial"/>
          <w:b/>
          <w:color w:val="FF0000"/>
          <w:sz w:val="20"/>
          <w:szCs w:val="20"/>
        </w:rPr>
      </w:pPr>
    </w:p>
    <w:p w14:paraId="22AE349A" w14:textId="77777777" w:rsidR="006D2430" w:rsidRPr="007B0D46" w:rsidRDefault="006D2430" w:rsidP="00430199">
      <w:pPr>
        <w:numPr>
          <w:ilvl w:val="0"/>
          <w:numId w:val="2"/>
        </w:numPr>
        <w:spacing w:after="120"/>
        <w:ind w:left="0" w:firstLine="0"/>
        <w:jc w:val="both"/>
        <w:rPr>
          <w:rFonts w:ascii="Arial" w:hAnsi="Arial" w:cs="Arial"/>
          <w:b/>
          <w:bCs/>
          <w:sz w:val="20"/>
          <w:szCs w:val="20"/>
        </w:rPr>
      </w:pPr>
      <w:r w:rsidRPr="007B0D46">
        <w:rPr>
          <w:rFonts w:ascii="Arial" w:hAnsi="Arial" w:cs="Arial"/>
          <w:b/>
          <w:bCs/>
          <w:sz w:val="20"/>
          <w:szCs w:val="20"/>
        </w:rPr>
        <w:t>DESCRIÇÃO DA SOLUÇÃO:</w:t>
      </w:r>
    </w:p>
    <w:p w14:paraId="1024BDDB" w14:textId="5EDCEB2B" w:rsidR="006D2430" w:rsidRPr="007B0D46" w:rsidRDefault="006D2430" w:rsidP="0019182A">
      <w:pPr>
        <w:numPr>
          <w:ilvl w:val="1"/>
          <w:numId w:val="2"/>
        </w:numPr>
        <w:tabs>
          <w:tab w:val="clear" w:pos="0"/>
        </w:tabs>
        <w:suppressAutoHyphens w:val="0"/>
        <w:spacing w:before="120" w:after="120" w:line="276" w:lineRule="auto"/>
        <w:ind w:left="142" w:firstLine="0"/>
        <w:jc w:val="both"/>
        <w:rPr>
          <w:rFonts w:ascii="Arial" w:hAnsi="Arial" w:cs="Arial"/>
          <w:sz w:val="20"/>
          <w:szCs w:val="20"/>
        </w:rPr>
      </w:pPr>
      <w:r w:rsidRPr="007B0D46">
        <w:rPr>
          <w:rFonts w:ascii="Arial" w:hAnsi="Arial" w:cs="Arial"/>
          <w:sz w:val="20"/>
          <w:szCs w:val="20"/>
        </w:rPr>
        <w:lastRenderedPageBreak/>
        <w:t>A des</w:t>
      </w:r>
      <w:r w:rsidR="00330A72" w:rsidRPr="007B0D46">
        <w:rPr>
          <w:rFonts w:ascii="Arial" w:hAnsi="Arial" w:cs="Arial"/>
          <w:sz w:val="20"/>
          <w:szCs w:val="20"/>
        </w:rPr>
        <w:t xml:space="preserve">crição da solução como um todo </w:t>
      </w:r>
      <w:r w:rsidRPr="007B0D46">
        <w:rPr>
          <w:rFonts w:ascii="Arial" w:hAnsi="Arial" w:cs="Arial"/>
          <w:sz w:val="20"/>
          <w:szCs w:val="20"/>
        </w:rPr>
        <w:t>abrange a prestação do serviço de engenharia para</w:t>
      </w:r>
      <w:r w:rsidR="00160E33" w:rsidRPr="007B0D46">
        <w:rPr>
          <w:rFonts w:ascii="Arial" w:hAnsi="Arial" w:cs="Arial"/>
          <w:iCs/>
          <w:sz w:val="20"/>
          <w:szCs w:val="20"/>
        </w:rPr>
        <w:t xml:space="preserve"> desinstalação e</w:t>
      </w:r>
      <w:r w:rsidRPr="007B0D46">
        <w:rPr>
          <w:rFonts w:ascii="Arial" w:hAnsi="Arial" w:cs="Arial"/>
          <w:sz w:val="20"/>
          <w:szCs w:val="20"/>
        </w:rPr>
        <w:t xml:space="preserve"> </w:t>
      </w:r>
      <w:r w:rsidR="007B0D46" w:rsidRPr="007B0D46">
        <w:rPr>
          <w:rFonts w:ascii="Arial" w:hAnsi="Arial" w:cs="Arial"/>
          <w:sz w:val="20"/>
          <w:szCs w:val="20"/>
        </w:rPr>
        <w:t>manuten</w:t>
      </w:r>
      <w:r w:rsidR="00D213D7" w:rsidRPr="007B0D46">
        <w:rPr>
          <w:rFonts w:ascii="Arial" w:hAnsi="Arial" w:cs="Arial"/>
          <w:sz w:val="20"/>
          <w:szCs w:val="20"/>
        </w:rPr>
        <w:t>ção de aparelhos de ar condicionado n</w:t>
      </w:r>
      <w:r w:rsidRPr="007B0D46">
        <w:rPr>
          <w:rFonts w:ascii="Arial" w:hAnsi="Arial" w:cs="Arial"/>
          <w:sz w:val="20"/>
          <w:szCs w:val="20"/>
        </w:rPr>
        <w:t xml:space="preserve">o escritório da </w:t>
      </w:r>
      <w:r w:rsidR="00195916" w:rsidRPr="007B0D46">
        <w:rPr>
          <w:rFonts w:ascii="Arial" w:hAnsi="Arial" w:cs="Arial"/>
          <w:sz w:val="20"/>
          <w:szCs w:val="20"/>
        </w:rPr>
        <w:t>UREPL</w:t>
      </w:r>
      <w:r w:rsidRPr="007B0D46">
        <w:rPr>
          <w:rFonts w:ascii="Arial" w:hAnsi="Arial" w:cs="Arial"/>
          <w:sz w:val="20"/>
          <w:szCs w:val="20"/>
        </w:rPr>
        <w:t xml:space="preserve">, incluindo o fornecimento de </w:t>
      </w:r>
      <w:r w:rsidR="00D213D7" w:rsidRPr="007B0D46">
        <w:rPr>
          <w:rFonts w:ascii="Arial" w:hAnsi="Arial" w:cs="Arial"/>
          <w:sz w:val="20"/>
          <w:szCs w:val="20"/>
        </w:rPr>
        <w:t xml:space="preserve">mão-de-obra e </w:t>
      </w:r>
      <w:r w:rsidRPr="007B0D46">
        <w:rPr>
          <w:rFonts w:ascii="Arial" w:hAnsi="Arial" w:cs="Arial"/>
          <w:sz w:val="20"/>
          <w:szCs w:val="20"/>
        </w:rPr>
        <w:t xml:space="preserve">todo o material necessário para a realização do serviço </w:t>
      </w:r>
      <w:r w:rsidR="00D213D7" w:rsidRPr="007B0D46">
        <w:rPr>
          <w:rFonts w:ascii="Arial" w:hAnsi="Arial" w:cs="Arial"/>
          <w:sz w:val="20"/>
          <w:szCs w:val="20"/>
        </w:rPr>
        <w:t>n</w:t>
      </w:r>
      <w:r w:rsidRPr="007B0D46">
        <w:rPr>
          <w:rFonts w:ascii="Arial" w:hAnsi="Arial" w:cs="Arial"/>
          <w:sz w:val="20"/>
          <w:szCs w:val="20"/>
        </w:rPr>
        <w:t>a Unidade Regional d</w:t>
      </w:r>
      <w:r w:rsidR="00CA2C22" w:rsidRPr="007B0D46">
        <w:rPr>
          <w:rFonts w:ascii="Arial" w:hAnsi="Arial" w:cs="Arial"/>
          <w:sz w:val="20"/>
          <w:szCs w:val="20"/>
        </w:rPr>
        <w:t>e</w:t>
      </w:r>
      <w:r w:rsidRPr="007B0D46">
        <w:rPr>
          <w:rFonts w:ascii="Arial" w:hAnsi="Arial" w:cs="Arial"/>
          <w:sz w:val="20"/>
          <w:szCs w:val="20"/>
        </w:rPr>
        <w:t xml:space="preserve"> </w:t>
      </w:r>
      <w:r w:rsidR="00195916" w:rsidRPr="007B0D46">
        <w:rPr>
          <w:rFonts w:ascii="Arial" w:hAnsi="Arial" w:cs="Arial"/>
          <w:sz w:val="20"/>
          <w:szCs w:val="20"/>
        </w:rPr>
        <w:t>Porto Alegre</w:t>
      </w:r>
      <w:r w:rsidRPr="007B0D46">
        <w:rPr>
          <w:rFonts w:ascii="Arial" w:hAnsi="Arial" w:cs="Arial"/>
          <w:sz w:val="20"/>
          <w:szCs w:val="20"/>
        </w:rPr>
        <w:t xml:space="preserve"> – </w:t>
      </w:r>
      <w:r w:rsidR="00195916" w:rsidRPr="007B0D46">
        <w:rPr>
          <w:rFonts w:ascii="Arial" w:hAnsi="Arial" w:cs="Arial"/>
          <w:sz w:val="20"/>
          <w:szCs w:val="20"/>
        </w:rPr>
        <w:t>UREPL</w:t>
      </w:r>
      <w:r w:rsidRPr="007B0D46">
        <w:rPr>
          <w:rFonts w:ascii="Arial" w:hAnsi="Arial" w:cs="Arial"/>
          <w:sz w:val="20"/>
          <w:szCs w:val="20"/>
        </w:rPr>
        <w:t>.</w:t>
      </w:r>
    </w:p>
    <w:p w14:paraId="6C944017" w14:textId="77777777" w:rsidR="006D2430" w:rsidRPr="007B0D46" w:rsidRDefault="006D2430" w:rsidP="0019182A">
      <w:pPr>
        <w:numPr>
          <w:ilvl w:val="1"/>
          <w:numId w:val="2"/>
        </w:numPr>
        <w:tabs>
          <w:tab w:val="clear" w:pos="0"/>
        </w:tabs>
        <w:suppressAutoHyphens w:val="0"/>
        <w:spacing w:before="120" w:after="120" w:line="276" w:lineRule="auto"/>
        <w:ind w:left="142" w:firstLine="0"/>
        <w:jc w:val="both"/>
        <w:rPr>
          <w:rFonts w:ascii="Arial" w:hAnsi="Arial" w:cs="Arial"/>
          <w:sz w:val="20"/>
          <w:szCs w:val="20"/>
        </w:rPr>
      </w:pPr>
      <w:r w:rsidRPr="007B0D46">
        <w:rPr>
          <w:rFonts w:ascii="Arial" w:hAnsi="Arial" w:cs="Arial"/>
          <w:sz w:val="20"/>
          <w:szCs w:val="20"/>
        </w:rPr>
        <w:t>Trata a contratação de serviços acessórios e complementares, que é indispensável à ANTAQ, em face de não existir profissional no quadro do órgão. O serviço, ora solicitado, destina-se à realização de atividades sob demanda, nas áreas administrativas, instrumentais e complementares aos assuntos que constituem área de competência legal da ANTAQ.</w:t>
      </w:r>
    </w:p>
    <w:p w14:paraId="0E6BA1C7" w14:textId="77777777" w:rsidR="006D2430" w:rsidRPr="007B0D46" w:rsidRDefault="006D2430" w:rsidP="0019182A">
      <w:pPr>
        <w:numPr>
          <w:ilvl w:val="1"/>
          <w:numId w:val="2"/>
        </w:numPr>
        <w:tabs>
          <w:tab w:val="clear" w:pos="0"/>
        </w:tabs>
        <w:suppressAutoHyphens w:val="0"/>
        <w:spacing w:before="120" w:after="120" w:line="276" w:lineRule="auto"/>
        <w:ind w:left="142" w:firstLine="0"/>
        <w:jc w:val="both"/>
        <w:rPr>
          <w:rFonts w:ascii="Arial" w:hAnsi="Arial" w:cs="Arial"/>
          <w:sz w:val="20"/>
          <w:szCs w:val="20"/>
        </w:rPr>
      </w:pPr>
      <w:r w:rsidRPr="007B0D46">
        <w:rPr>
          <w:rFonts w:ascii="Arial" w:hAnsi="Arial" w:cs="Arial"/>
          <w:sz w:val="20"/>
          <w:szCs w:val="20"/>
        </w:rPr>
        <w:t>A contratação de uma única empresa para executar todo o serviço e fornecer o material necessário é mais viável pois reduz o custo da contratação por ganho de escala. Além disso, reduz o prazo de execução pois o planejamento e controle é feito por uma única empresa, e garante mais qualidade ao serviço</w:t>
      </w:r>
      <w:r w:rsidR="009D2657" w:rsidRPr="007B0D46">
        <w:rPr>
          <w:rFonts w:ascii="Arial" w:hAnsi="Arial" w:cs="Arial"/>
          <w:sz w:val="20"/>
          <w:szCs w:val="20"/>
        </w:rPr>
        <w:t>,</w:t>
      </w:r>
      <w:r w:rsidRPr="007B0D46">
        <w:rPr>
          <w:rFonts w:ascii="Arial" w:hAnsi="Arial" w:cs="Arial"/>
          <w:sz w:val="20"/>
          <w:szCs w:val="20"/>
        </w:rPr>
        <w:t xml:space="preserve"> pois a responsabilidade e garantia fica a cargo de uma única empresa, evitando assim transferência de responsabilidades por eventual problema que ocorra.</w:t>
      </w:r>
    </w:p>
    <w:p w14:paraId="314E8A84" w14:textId="77777777" w:rsidR="006D2430" w:rsidRPr="00592BF3" w:rsidRDefault="006D2430" w:rsidP="006D2430">
      <w:pPr>
        <w:spacing w:after="120"/>
        <w:ind w:left="432"/>
        <w:jc w:val="both"/>
        <w:rPr>
          <w:rFonts w:ascii="Arial" w:hAnsi="Arial" w:cs="Arial"/>
          <w:b/>
          <w:color w:val="FF0000"/>
          <w:sz w:val="20"/>
          <w:szCs w:val="20"/>
        </w:rPr>
      </w:pPr>
    </w:p>
    <w:p w14:paraId="2D24ACDE" w14:textId="77777777" w:rsidR="006D2430" w:rsidRPr="007B0D46" w:rsidRDefault="006D2430" w:rsidP="00430199">
      <w:pPr>
        <w:numPr>
          <w:ilvl w:val="0"/>
          <w:numId w:val="2"/>
        </w:numPr>
        <w:tabs>
          <w:tab w:val="clear" w:pos="0"/>
        </w:tabs>
        <w:suppressAutoHyphens w:val="0"/>
        <w:autoSpaceDE w:val="0"/>
        <w:spacing w:before="120" w:after="120" w:line="276" w:lineRule="auto"/>
        <w:ind w:left="0" w:firstLine="0"/>
        <w:jc w:val="both"/>
        <w:rPr>
          <w:rFonts w:ascii="Arial" w:hAnsi="Arial" w:cs="Arial"/>
          <w:b/>
          <w:bCs/>
          <w:sz w:val="20"/>
          <w:szCs w:val="20"/>
        </w:rPr>
      </w:pPr>
      <w:r w:rsidRPr="007B0D46">
        <w:rPr>
          <w:rFonts w:ascii="Arial" w:hAnsi="Arial" w:cs="Arial"/>
          <w:b/>
          <w:bCs/>
          <w:sz w:val="20"/>
          <w:szCs w:val="20"/>
        </w:rPr>
        <w:t>DA CLASSIFICAÇÃO DOS SERVIÇOS E FORMA DE SELEÇÃO DO FORNECEDOR</w:t>
      </w:r>
    </w:p>
    <w:p w14:paraId="73087BFD" w14:textId="7E46D3FD" w:rsidR="006D2430" w:rsidRPr="007B0D46" w:rsidRDefault="006D2430" w:rsidP="00430199">
      <w:pPr>
        <w:numPr>
          <w:ilvl w:val="1"/>
          <w:numId w:val="2"/>
        </w:numPr>
        <w:tabs>
          <w:tab w:val="clear" w:pos="0"/>
        </w:tabs>
        <w:suppressAutoHyphens w:val="0"/>
        <w:spacing w:before="120" w:after="120" w:line="276" w:lineRule="auto"/>
        <w:ind w:left="142" w:firstLine="0"/>
        <w:jc w:val="both"/>
        <w:rPr>
          <w:rFonts w:ascii="Arial" w:hAnsi="Arial" w:cs="Arial"/>
          <w:iCs/>
          <w:sz w:val="20"/>
          <w:szCs w:val="20"/>
        </w:rPr>
      </w:pPr>
      <w:r w:rsidRPr="007B0D46">
        <w:rPr>
          <w:rFonts w:ascii="Arial" w:hAnsi="Arial" w:cs="Arial"/>
          <w:iCs/>
          <w:sz w:val="20"/>
          <w:szCs w:val="20"/>
        </w:rPr>
        <w:t xml:space="preserve">Trata-se de serviço comum de engenharia, </w:t>
      </w:r>
      <w:r w:rsidR="00A41E41" w:rsidRPr="007B0D46">
        <w:rPr>
          <w:rFonts w:ascii="Arial" w:hAnsi="Arial" w:cs="Arial"/>
          <w:iCs/>
          <w:sz w:val="20"/>
          <w:szCs w:val="20"/>
        </w:rPr>
        <w:t xml:space="preserve">não continuado, </w:t>
      </w:r>
      <w:r w:rsidRPr="007B0D46">
        <w:rPr>
          <w:rFonts w:ascii="Arial" w:hAnsi="Arial" w:cs="Arial"/>
          <w:iCs/>
          <w:sz w:val="20"/>
          <w:szCs w:val="20"/>
        </w:rPr>
        <w:t>sem dedicação exclusiva de mão de obra,</w:t>
      </w:r>
      <w:r w:rsidRPr="007B0D46">
        <w:rPr>
          <w:rFonts w:ascii="Arial" w:hAnsi="Arial" w:cs="Arial"/>
          <w:i/>
          <w:iCs/>
          <w:sz w:val="20"/>
          <w:szCs w:val="20"/>
        </w:rPr>
        <w:t xml:space="preserve"> </w:t>
      </w:r>
      <w:r w:rsidR="00A41E41" w:rsidRPr="007B0D46">
        <w:rPr>
          <w:rFonts w:ascii="Arial" w:eastAsiaTheme="minorHAnsi" w:hAnsi="Arial" w:cs="Arial"/>
          <w:sz w:val="20"/>
          <w:szCs w:val="20"/>
          <w:lang w:eastAsia="en-US"/>
        </w:rPr>
        <w:t xml:space="preserve">nos termos do parágrafo único, do art. 1º, da Lei </w:t>
      </w:r>
      <w:r w:rsidR="000F4F1D" w:rsidRPr="007B0D46">
        <w:rPr>
          <w:rFonts w:ascii="Arial" w:eastAsiaTheme="minorHAnsi" w:hAnsi="Arial" w:cs="Arial"/>
          <w:sz w:val="20"/>
          <w:szCs w:val="20"/>
          <w:lang w:eastAsia="en-US"/>
        </w:rPr>
        <w:t xml:space="preserve">nº </w:t>
      </w:r>
      <w:r w:rsidR="00A41E41" w:rsidRPr="007B0D46">
        <w:rPr>
          <w:rFonts w:ascii="Arial" w:eastAsiaTheme="minorHAnsi" w:hAnsi="Arial" w:cs="Arial"/>
          <w:sz w:val="20"/>
          <w:szCs w:val="20"/>
          <w:lang w:eastAsia="en-US"/>
        </w:rPr>
        <w:t xml:space="preserve">10.520/2002, c/c art. 3º, VIII do Decreto </w:t>
      </w:r>
      <w:r w:rsidR="000F4F1D" w:rsidRPr="007B0D46">
        <w:rPr>
          <w:rFonts w:ascii="Arial" w:eastAsiaTheme="minorHAnsi" w:hAnsi="Arial" w:cs="Arial"/>
          <w:sz w:val="20"/>
          <w:szCs w:val="20"/>
          <w:lang w:eastAsia="en-US"/>
        </w:rPr>
        <w:t xml:space="preserve">nº </w:t>
      </w:r>
      <w:r w:rsidR="00A41E41" w:rsidRPr="007B0D46">
        <w:rPr>
          <w:rFonts w:ascii="Arial" w:eastAsiaTheme="minorHAnsi" w:hAnsi="Arial" w:cs="Arial"/>
          <w:sz w:val="20"/>
          <w:szCs w:val="20"/>
          <w:lang w:eastAsia="en-US"/>
        </w:rPr>
        <w:t>10.024/2019</w:t>
      </w:r>
      <w:r w:rsidR="00A41E41" w:rsidRPr="007B0D46">
        <w:rPr>
          <w:rFonts w:eastAsiaTheme="minorHAnsi" w:cs="Arial"/>
          <w:sz w:val="22"/>
          <w:szCs w:val="22"/>
          <w:lang w:eastAsia="en-US"/>
        </w:rPr>
        <w:t xml:space="preserve">, </w:t>
      </w:r>
      <w:r w:rsidRPr="007B0D46">
        <w:rPr>
          <w:rFonts w:ascii="Arial" w:hAnsi="Arial" w:cs="Arial"/>
          <w:iCs/>
          <w:sz w:val="20"/>
          <w:szCs w:val="20"/>
        </w:rPr>
        <w:t xml:space="preserve">a ser contratado mediante </w:t>
      </w:r>
      <w:r w:rsidR="00A41E41" w:rsidRPr="007B0D46">
        <w:rPr>
          <w:rFonts w:ascii="Arial" w:hAnsi="Arial" w:cs="Arial"/>
          <w:iCs/>
          <w:sz w:val="20"/>
          <w:szCs w:val="20"/>
        </w:rPr>
        <w:t>dispensa de licitação</w:t>
      </w:r>
      <w:r w:rsidRPr="007B0D46">
        <w:rPr>
          <w:rFonts w:ascii="Arial" w:hAnsi="Arial" w:cs="Arial"/>
          <w:iCs/>
          <w:sz w:val="20"/>
          <w:szCs w:val="20"/>
        </w:rPr>
        <w:t>.</w:t>
      </w:r>
    </w:p>
    <w:p w14:paraId="278993B8" w14:textId="77777777" w:rsidR="006D2430" w:rsidRPr="007B0D46" w:rsidRDefault="006D2430" w:rsidP="00430199">
      <w:pPr>
        <w:numPr>
          <w:ilvl w:val="1"/>
          <w:numId w:val="2"/>
        </w:numPr>
        <w:tabs>
          <w:tab w:val="clear" w:pos="0"/>
        </w:tabs>
        <w:suppressAutoHyphens w:val="0"/>
        <w:spacing w:before="120" w:after="120" w:line="276" w:lineRule="auto"/>
        <w:ind w:left="142" w:firstLine="0"/>
        <w:jc w:val="both"/>
        <w:rPr>
          <w:rFonts w:ascii="Arial" w:hAnsi="Arial" w:cs="Arial"/>
          <w:sz w:val="20"/>
          <w:szCs w:val="20"/>
        </w:rPr>
      </w:pPr>
      <w:r w:rsidRPr="007B0D46">
        <w:rPr>
          <w:rFonts w:ascii="Arial" w:hAnsi="Arial" w:cs="Arial"/>
          <w:sz w:val="20"/>
          <w:szCs w:val="20"/>
        </w:rPr>
        <w:t>Os serviços a serem contratados enquadram-se nos pressupostos do Decreto n° 9.507, de 21 de setembro de 2018, não se constitui</w:t>
      </w:r>
      <w:r w:rsidR="00D5518C" w:rsidRPr="007B0D46">
        <w:rPr>
          <w:rFonts w:ascii="Arial" w:hAnsi="Arial" w:cs="Arial"/>
          <w:sz w:val="20"/>
          <w:szCs w:val="20"/>
        </w:rPr>
        <w:t>ndo em quaisquer das atividades</w:t>
      </w:r>
      <w:r w:rsidRPr="007B0D46">
        <w:rPr>
          <w:rFonts w:ascii="Arial" w:hAnsi="Arial" w:cs="Arial"/>
          <w:sz w:val="20"/>
          <w:szCs w:val="20"/>
        </w:rPr>
        <w:t xml:space="preserve"> previstas no art. 3º do aludido decreto, cuja execução indireta é vedada.</w:t>
      </w:r>
    </w:p>
    <w:p w14:paraId="63F4C897" w14:textId="77777777" w:rsidR="006D2430" w:rsidRPr="007B0D46" w:rsidRDefault="006D2430" w:rsidP="00430199">
      <w:pPr>
        <w:numPr>
          <w:ilvl w:val="1"/>
          <w:numId w:val="2"/>
        </w:numPr>
        <w:tabs>
          <w:tab w:val="clear" w:pos="0"/>
        </w:tabs>
        <w:suppressAutoHyphens w:val="0"/>
        <w:spacing w:before="120" w:line="276" w:lineRule="auto"/>
        <w:ind w:left="142" w:firstLine="0"/>
        <w:jc w:val="both"/>
        <w:rPr>
          <w:rFonts w:ascii="Arial" w:hAnsi="Arial" w:cs="Arial"/>
          <w:sz w:val="20"/>
          <w:szCs w:val="20"/>
        </w:rPr>
      </w:pPr>
      <w:r w:rsidRPr="007B0D46">
        <w:rPr>
          <w:rFonts w:ascii="Arial" w:hAnsi="Arial" w:cs="Arial"/>
          <w:sz w:val="20"/>
          <w:szCs w:val="20"/>
        </w:rPr>
        <w:t>A prestação dos serviços não gera vínculo empregatício entre os empregados da Contratada e a Administração, vedando-se qualquer relação entre estes que caracterize pessoalidade e subordinação direta.</w:t>
      </w:r>
    </w:p>
    <w:p w14:paraId="40C04563" w14:textId="77777777" w:rsidR="00435D0B" w:rsidRPr="007B0D46" w:rsidRDefault="00435D0B" w:rsidP="00435D0B">
      <w:pPr>
        <w:suppressAutoHyphens w:val="0"/>
        <w:spacing w:before="120" w:after="120" w:line="276" w:lineRule="auto"/>
        <w:jc w:val="both"/>
        <w:rPr>
          <w:rFonts w:ascii="Arial" w:hAnsi="Arial" w:cs="Arial"/>
          <w:sz w:val="20"/>
          <w:szCs w:val="20"/>
        </w:rPr>
      </w:pPr>
    </w:p>
    <w:p w14:paraId="2B32BC76" w14:textId="77777777" w:rsidR="008B6BCD" w:rsidRPr="007B0D46" w:rsidRDefault="6CFB8AAA" w:rsidP="00430199">
      <w:pPr>
        <w:numPr>
          <w:ilvl w:val="0"/>
          <w:numId w:val="2"/>
        </w:numPr>
        <w:tabs>
          <w:tab w:val="clear" w:pos="0"/>
        </w:tabs>
        <w:suppressAutoHyphens w:val="0"/>
        <w:autoSpaceDE w:val="0"/>
        <w:spacing w:before="120" w:after="120" w:line="276" w:lineRule="auto"/>
        <w:ind w:left="0" w:firstLine="0"/>
        <w:jc w:val="both"/>
        <w:rPr>
          <w:rFonts w:ascii="Arial" w:hAnsi="Arial" w:cs="Arial"/>
          <w:b/>
          <w:bCs/>
          <w:sz w:val="20"/>
          <w:szCs w:val="20"/>
        </w:rPr>
      </w:pPr>
      <w:r w:rsidRPr="007B0D46">
        <w:rPr>
          <w:rFonts w:ascii="Arial" w:hAnsi="Arial" w:cs="Arial"/>
          <w:b/>
          <w:bCs/>
          <w:sz w:val="20"/>
          <w:szCs w:val="20"/>
        </w:rPr>
        <w:t>REQUISITOS DA CONTRATAÇÃO</w:t>
      </w:r>
    </w:p>
    <w:p w14:paraId="5474B802" w14:textId="7D023BB1" w:rsidR="008B6BCD" w:rsidRPr="007B0D46" w:rsidRDefault="00765A48" w:rsidP="00430199">
      <w:pPr>
        <w:numPr>
          <w:ilvl w:val="1"/>
          <w:numId w:val="2"/>
        </w:numPr>
        <w:spacing w:after="120"/>
        <w:ind w:hanging="290"/>
        <w:jc w:val="both"/>
        <w:rPr>
          <w:rFonts w:ascii="Arial" w:hAnsi="Arial" w:cs="Arial"/>
          <w:sz w:val="20"/>
          <w:szCs w:val="20"/>
        </w:rPr>
      </w:pPr>
      <w:r w:rsidRPr="007B0D46">
        <w:rPr>
          <w:rFonts w:ascii="Arial" w:hAnsi="Arial" w:cs="Arial"/>
          <w:sz w:val="20"/>
          <w:szCs w:val="20"/>
        </w:rPr>
        <w:t>O</w:t>
      </w:r>
      <w:r w:rsidR="6CFB8AAA" w:rsidRPr="007B0D46">
        <w:rPr>
          <w:rFonts w:ascii="Arial" w:hAnsi="Arial" w:cs="Arial"/>
          <w:sz w:val="20"/>
          <w:szCs w:val="20"/>
        </w:rPr>
        <w:t>s requisitos da contratação abrangem o seguinte:</w:t>
      </w:r>
    </w:p>
    <w:p w14:paraId="1CC406F6" w14:textId="77777777" w:rsidR="00925608" w:rsidRPr="007B0D46" w:rsidRDefault="00925608" w:rsidP="00430199">
      <w:pPr>
        <w:numPr>
          <w:ilvl w:val="2"/>
          <w:numId w:val="2"/>
        </w:numPr>
        <w:tabs>
          <w:tab w:val="left" w:pos="1134"/>
        </w:tabs>
        <w:suppressAutoHyphens w:val="0"/>
        <w:spacing w:before="120" w:after="120" w:line="276" w:lineRule="auto"/>
        <w:ind w:left="426" w:firstLine="0"/>
        <w:jc w:val="both"/>
        <w:rPr>
          <w:rFonts w:ascii="Arial" w:eastAsiaTheme="minorHAnsi" w:hAnsi="Arial" w:cs="Arial"/>
          <w:sz w:val="20"/>
          <w:szCs w:val="20"/>
          <w:lang w:eastAsia="en-US"/>
        </w:rPr>
      </w:pPr>
      <w:r w:rsidRPr="007B0D46">
        <w:rPr>
          <w:rFonts w:ascii="Arial" w:eastAsiaTheme="minorHAnsi" w:hAnsi="Arial" w:cs="Arial"/>
          <w:sz w:val="20"/>
          <w:szCs w:val="20"/>
          <w:lang w:eastAsia="en-US"/>
        </w:rPr>
        <w:t>Os profissionais a serem alocados nas atividades deverão possuir a formação técnica necessária para executar os serviços, além da formação exigida pelos sindicatos da categoria e legislação vigente aplicável.</w:t>
      </w:r>
    </w:p>
    <w:p w14:paraId="274BC3DD" w14:textId="77777777" w:rsidR="00925608" w:rsidRPr="007B0D46" w:rsidRDefault="00925608" w:rsidP="00645959">
      <w:pPr>
        <w:numPr>
          <w:ilvl w:val="2"/>
          <w:numId w:val="2"/>
        </w:numPr>
        <w:tabs>
          <w:tab w:val="clear" w:pos="273"/>
          <w:tab w:val="num" w:pos="851"/>
        </w:tabs>
        <w:suppressAutoHyphens w:val="0"/>
        <w:spacing w:before="120" w:after="120" w:line="276" w:lineRule="auto"/>
        <w:ind w:left="1134" w:hanging="708"/>
        <w:jc w:val="both"/>
        <w:rPr>
          <w:rFonts w:ascii="Arial" w:eastAsiaTheme="minorHAnsi" w:hAnsi="Arial" w:cs="Arial"/>
          <w:sz w:val="20"/>
          <w:szCs w:val="20"/>
          <w:lang w:eastAsia="en-US"/>
        </w:rPr>
      </w:pPr>
      <w:r w:rsidRPr="007B0D46">
        <w:rPr>
          <w:rFonts w:ascii="Arial" w:eastAsiaTheme="minorHAnsi" w:hAnsi="Arial" w:cs="Arial"/>
          <w:sz w:val="20"/>
          <w:szCs w:val="20"/>
          <w:lang w:eastAsia="en-US"/>
        </w:rPr>
        <w:t>Adotar os seguintes critérios e práticas de sustentabilidade:</w:t>
      </w:r>
    </w:p>
    <w:p w14:paraId="20A5CD7A" w14:textId="77777777" w:rsidR="00925608" w:rsidRPr="007B0D46" w:rsidRDefault="00925608" w:rsidP="00645959">
      <w:pPr>
        <w:numPr>
          <w:ilvl w:val="3"/>
          <w:numId w:val="2"/>
        </w:numPr>
        <w:tabs>
          <w:tab w:val="left" w:pos="1843"/>
        </w:tabs>
        <w:suppressAutoHyphens w:val="0"/>
        <w:spacing w:before="120" w:after="120" w:line="276" w:lineRule="auto"/>
        <w:ind w:left="1843" w:hanging="877"/>
        <w:jc w:val="both"/>
        <w:rPr>
          <w:rFonts w:ascii="Arial" w:eastAsiaTheme="minorHAnsi" w:hAnsi="Arial" w:cs="Arial"/>
          <w:sz w:val="20"/>
          <w:szCs w:val="20"/>
          <w:lang w:eastAsia="en-US"/>
        </w:rPr>
      </w:pPr>
      <w:r w:rsidRPr="007B0D46">
        <w:rPr>
          <w:rFonts w:ascii="Arial" w:eastAsiaTheme="minorHAnsi" w:hAnsi="Arial" w:cs="Arial"/>
          <w:sz w:val="20"/>
          <w:szCs w:val="20"/>
          <w:lang w:eastAsia="en-US"/>
        </w:rPr>
        <w:t xml:space="preserve">Utilizar materiais biodegradáveis; </w:t>
      </w:r>
    </w:p>
    <w:p w14:paraId="13C89325" w14:textId="77777777" w:rsidR="00925608" w:rsidRPr="007B0D46" w:rsidRDefault="00925608" w:rsidP="00645959">
      <w:pPr>
        <w:numPr>
          <w:ilvl w:val="3"/>
          <w:numId w:val="2"/>
        </w:numPr>
        <w:tabs>
          <w:tab w:val="left" w:pos="1843"/>
        </w:tabs>
        <w:suppressAutoHyphens w:val="0"/>
        <w:spacing w:before="120" w:after="120" w:line="276" w:lineRule="auto"/>
        <w:ind w:left="993" w:firstLine="0"/>
        <w:jc w:val="both"/>
        <w:rPr>
          <w:rFonts w:ascii="Arial" w:eastAsiaTheme="minorHAnsi" w:hAnsi="Arial" w:cs="Arial"/>
          <w:sz w:val="20"/>
          <w:szCs w:val="20"/>
          <w:lang w:eastAsia="en-US"/>
        </w:rPr>
      </w:pPr>
      <w:r w:rsidRPr="007B0D46">
        <w:rPr>
          <w:rFonts w:ascii="Arial" w:eastAsiaTheme="minorHAnsi" w:hAnsi="Arial" w:cs="Arial"/>
          <w:sz w:val="20"/>
          <w:szCs w:val="20"/>
          <w:lang w:eastAsia="en-US"/>
        </w:rPr>
        <w:t xml:space="preserve">Os empregados da CONTRATADA devem ser orientados a realizar a separação consciente do lixo, para reciclagem. </w:t>
      </w:r>
    </w:p>
    <w:p w14:paraId="10C1B368" w14:textId="77777777" w:rsidR="00925608" w:rsidRPr="007B0D46" w:rsidRDefault="00925608" w:rsidP="00645959">
      <w:pPr>
        <w:numPr>
          <w:ilvl w:val="3"/>
          <w:numId w:val="2"/>
        </w:numPr>
        <w:tabs>
          <w:tab w:val="left" w:pos="1843"/>
        </w:tabs>
        <w:suppressAutoHyphens w:val="0"/>
        <w:spacing w:before="120" w:after="120" w:line="276" w:lineRule="auto"/>
        <w:ind w:left="993" w:firstLine="0"/>
        <w:jc w:val="both"/>
        <w:rPr>
          <w:rFonts w:ascii="Arial" w:eastAsiaTheme="minorHAnsi" w:hAnsi="Arial" w:cs="Arial"/>
          <w:sz w:val="20"/>
          <w:szCs w:val="20"/>
          <w:lang w:eastAsia="en-US"/>
        </w:rPr>
      </w:pPr>
      <w:r w:rsidRPr="007B0D46">
        <w:rPr>
          <w:rFonts w:ascii="Arial" w:eastAsiaTheme="minorHAnsi" w:hAnsi="Arial" w:cs="Arial"/>
          <w:sz w:val="20"/>
          <w:szCs w:val="20"/>
          <w:lang w:eastAsia="en-US"/>
        </w:rPr>
        <w:t xml:space="preserve">Racionalização/economia no consumo de energia (especialmente elétrica) e água; </w:t>
      </w:r>
    </w:p>
    <w:p w14:paraId="720C62C3" w14:textId="77777777" w:rsidR="00925608" w:rsidRPr="007B0D46" w:rsidRDefault="00925608" w:rsidP="00645959">
      <w:pPr>
        <w:numPr>
          <w:ilvl w:val="3"/>
          <w:numId w:val="2"/>
        </w:numPr>
        <w:tabs>
          <w:tab w:val="left" w:pos="1843"/>
        </w:tabs>
        <w:suppressAutoHyphens w:val="0"/>
        <w:spacing w:before="120" w:after="120" w:line="276" w:lineRule="auto"/>
        <w:ind w:left="993" w:firstLine="0"/>
        <w:jc w:val="both"/>
        <w:rPr>
          <w:rFonts w:ascii="Arial" w:eastAsiaTheme="minorHAnsi" w:hAnsi="Arial" w:cs="Arial"/>
          <w:sz w:val="20"/>
          <w:szCs w:val="20"/>
          <w:lang w:eastAsia="en-US"/>
        </w:rPr>
      </w:pPr>
      <w:r w:rsidRPr="007B0D46">
        <w:rPr>
          <w:rFonts w:ascii="Arial" w:eastAsiaTheme="minorHAnsi" w:hAnsi="Arial" w:cs="Arial"/>
          <w:sz w:val="20"/>
          <w:szCs w:val="20"/>
          <w:lang w:eastAsia="en-US"/>
        </w:rPr>
        <w:t>Seguir as normas técnicas de saúde, higiene e de segurança do trabalho, de acordo com as normas do MTE.</w:t>
      </w:r>
    </w:p>
    <w:p w14:paraId="6035C5B4" w14:textId="77777777" w:rsidR="00925608" w:rsidRPr="007B0D46" w:rsidRDefault="00925608" w:rsidP="00645959">
      <w:pPr>
        <w:numPr>
          <w:ilvl w:val="3"/>
          <w:numId w:val="2"/>
        </w:numPr>
        <w:tabs>
          <w:tab w:val="left" w:pos="1843"/>
        </w:tabs>
        <w:suppressAutoHyphens w:val="0"/>
        <w:spacing w:before="120" w:after="120" w:line="276" w:lineRule="auto"/>
        <w:ind w:left="993" w:firstLine="0"/>
        <w:jc w:val="both"/>
        <w:rPr>
          <w:rFonts w:ascii="Arial" w:eastAsiaTheme="minorHAnsi" w:hAnsi="Arial" w:cs="Arial"/>
          <w:sz w:val="20"/>
          <w:szCs w:val="20"/>
          <w:lang w:eastAsia="en-US"/>
        </w:rPr>
      </w:pPr>
      <w:r w:rsidRPr="007B0D46">
        <w:rPr>
          <w:rFonts w:ascii="Arial" w:hAnsi="Arial" w:cs="Arial"/>
          <w:sz w:val="20"/>
          <w:szCs w:val="20"/>
        </w:rPr>
        <w:t xml:space="preserve">Os equipamentos elétricos fornecidos ou utilizados no contrato deverão conter o selo de certificação Selo Procel de Economia de Energia, ou simplesmente Selo Procel. </w:t>
      </w:r>
    </w:p>
    <w:p w14:paraId="09EE75C4" w14:textId="77777777" w:rsidR="00925608" w:rsidRPr="007B0D46" w:rsidRDefault="00925608" w:rsidP="00645959">
      <w:pPr>
        <w:numPr>
          <w:ilvl w:val="3"/>
          <w:numId w:val="2"/>
        </w:numPr>
        <w:tabs>
          <w:tab w:val="left" w:pos="1843"/>
        </w:tabs>
        <w:suppressAutoHyphens w:val="0"/>
        <w:spacing w:before="120" w:after="120" w:line="276" w:lineRule="auto"/>
        <w:ind w:left="993" w:firstLine="0"/>
        <w:jc w:val="both"/>
        <w:rPr>
          <w:rFonts w:ascii="Arial" w:eastAsiaTheme="minorHAnsi" w:hAnsi="Arial" w:cs="Arial"/>
          <w:sz w:val="20"/>
          <w:szCs w:val="20"/>
          <w:lang w:eastAsia="en-US"/>
        </w:rPr>
      </w:pPr>
      <w:r w:rsidRPr="007B0D46">
        <w:rPr>
          <w:rFonts w:ascii="Arial" w:eastAsiaTheme="minorHAnsi" w:hAnsi="Arial" w:cs="Arial"/>
          <w:sz w:val="20"/>
          <w:szCs w:val="20"/>
          <w:lang w:eastAsia="en-US"/>
        </w:rPr>
        <w:t>Atender às orientações contidas na IN nº 01, de 19 de janeiro de 2010, do Ministério do Planejamento, que dispõe sobre os critérios de sustentabilidade ambiental na aquisição de bens, contratação de serviços ou obras pela Administração Pública Federal direta, autárquica e fundacional;</w:t>
      </w:r>
    </w:p>
    <w:p w14:paraId="1C289ED8" w14:textId="77777777" w:rsidR="00925608" w:rsidRPr="007B0D46" w:rsidRDefault="00925608" w:rsidP="00645959">
      <w:pPr>
        <w:numPr>
          <w:ilvl w:val="3"/>
          <w:numId w:val="2"/>
        </w:numPr>
        <w:tabs>
          <w:tab w:val="left" w:pos="1843"/>
        </w:tabs>
        <w:suppressAutoHyphens w:val="0"/>
        <w:spacing w:before="120" w:after="120" w:line="276" w:lineRule="auto"/>
        <w:ind w:left="993" w:hanging="290"/>
        <w:jc w:val="both"/>
        <w:rPr>
          <w:rFonts w:ascii="Arial" w:eastAsiaTheme="minorHAnsi" w:hAnsi="Arial" w:cs="Arial"/>
          <w:sz w:val="20"/>
          <w:szCs w:val="20"/>
          <w:lang w:eastAsia="en-US"/>
        </w:rPr>
      </w:pPr>
      <w:r w:rsidRPr="007B0D46">
        <w:rPr>
          <w:rFonts w:ascii="Arial" w:eastAsiaTheme="minorHAnsi" w:hAnsi="Arial" w:cs="Arial"/>
          <w:sz w:val="20"/>
          <w:szCs w:val="20"/>
          <w:lang w:eastAsia="en-US"/>
        </w:rPr>
        <w:t>Utilizar veículo, quando possível, que não utilize combustível fóssil.</w:t>
      </w:r>
    </w:p>
    <w:p w14:paraId="5D62989D" w14:textId="77777777" w:rsidR="00AD377D" w:rsidRPr="007B0D46" w:rsidRDefault="6CFB8AAA" w:rsidP="00430199">
      <w:pPr>
        <w:numPr>
          <w:ilvl w:val="1"/>
          <w:numId w:val="2"/>
        </w:numPr>
        <w:spacing w:after="120"/>
        <w:ind w:left="142" w:firstLine="0"/>
        <w:jc w:val="both"/>
        <w:rPr>
          <w:rFonts w:ascii="Arial" w:hAnsi="Arial" w:cs="Arial"/>
          <w:sz w:val="20"/>
          <w:szCs w:val="20"/>
        </w:rPr>
      </w:pPr>
      <w:r w:rsidRPr="007B0D46">
        <w:rPr>
          <w:rFonts w:ascii="Arial" w:hAnsi="Arial" w:cs="Arial"/>
          <w:sz w:val="20"/>
          <w:szCs w:val="20"/>
        </w:rPr>
        <w:t xml:space="preserve">Declaração do </w:t>
      </w:r>
      <w:r w:rsidR="009F77E0" w:rsidRPr="007B0D46">
        <w:rPr>
          <w:rFonts w:ascii="Arial" w:hAnsi="Arial" w:cs="Arial"/>
          <w:sz w:val="20"/>
          <w:szCs w:val="20"/>
        </w:rPr>
        <w:t xml:space="preserve">candidato </w:t>
      </w:r>
      <w:r w:rsidRPr="007B0D46">
        <w:rPr>
          <w:rFonts w:ascii="Arial" w:hAnsi="Arial" w:cs="Arial"/>
          <w:sz w:val="20"/>
          <w:szCs w:val="20"/>
        </w:rPr>
        <w:t>de que tem pleno conhecimento das condições necessárias para a prestação do serviço.</w:t>
      </w:r>
    </w:p>
    <w:p w14:paraId="2A859834" w14:textId="77777777" w:rsidR="008B6BCD" w:rsidRPr="007B0D46" w:rsidRDefault="6CFB8AAA" w:rsidP="00430199">
      <w:pPr>
        <w:numPr>
          <w:ilvl w:val="1"/>
          <w:numId w:val="2"/>
        </w:numPr>
        <w:spacing w:after="120"/>
        <w:ind w:hanging="290"/>
        <w:jc w:val="both"/>
        <w:rPr>
          <w:rFonts w:ascii="Arial" w:hAnsi="Arial" w:cs="Arial"/>
          <w:sz w:val="20"/>
          <w:szCs w:val="20"/>
        </w:rPr>
      </w:pPr>
      <w:r w:rsidRPr="007B0D46">
        <w:rPr>
          <w:rFonts w:ascii="Arial" w:hAnsi="Arial" w:cs="Arial"/>
          <w:sz w:val="20"/>
          <w:szCs w:val="20"/>
        </w:rPr>
        <w:t>As obrigações da Contratada e Contratante estão previstas neste TR.</w:t>
      </w:r>
    </w:p>
    <w:p w14:paraId="622CBC36" w14:textId="419E635B" w:rsidR="00645959" w:rsidRPr="007B0D46" w:rsidRDefault="00645959" w:rsidP="00430199">
      <w:pPr>
        <w:numPr>
          <w:ilvl w:val="1"/>
          <w:numId w:val="2"/>
        </w:numPr>
        <w:spacing w:after="120"/>
        <w:ind w:hanging="290"/>
        <w:jc w:val="both"/>
        <w:rPr>
          <w:rFonts w:ascii="Arial" w:hAnsi="Arial" w:cs="Arial"/>
          <w:sz w:val="20"/>
          <w:szCs w:val="20"/>
        </w:rPr>
      </w:pPr>
      <w:r w:rsidRPr="007B0D46">
        <w:rPr>
          <w:rFonts w:ascii="Arial" w:hAnsi="Arial" w:cs="Arial"/>
          <w:sz w:val="20"/>
          <w:szCs w:val="20"/>
        </w:rPr>
        <w:t>A empresa deverá ter um engenheiro responsável pelo serviço, o qual deverá emitir Anotação de Responsabilidade Técnica (ART) no Conselho Regional de Engenharia e Arquitetura (CREA)</w:t>
      </w:r>
      <w:r w:rsidR="00973A0D" w:rsidRPr="007B0D46">
        <w:rPr>
          <w:rFonts w:ascii="Arial" w:hAnsi="Arial" w:cs="Arial"/>
          <w:sz w:val="20"/>
          <w:szCs w:val="20"/>
        </w:rPr>
        <w:t>, caso necessário</w:t>
      </w:r>
      <w:r w:rsidRPr="007B0D46">
        <w:rPr>
          <w:rFonts w:ascii="Arial" w:hAnsi="Arial" w:cs="Arial"/>
          <w:sz w:val="20"/>
          <w:szCs w:val="20"/>
        </w:rPr>
        <w:t xml:space="preserve">. </w:t>
      </w:r>
    </w:p>
    <w:p w14:paraId="693D3BBB" w14:textId="77777777" w:rsidR="008B6BCD" w:rsidRPr="00592BF3" w:rsidRDefault="008B6BCD" w:rsidP="009F77E0">
      <w:pPr>
        <w:rPr>
          <w:rFonts w:ascii="Arial" w:hAnsi="Arial" w:cs="Arial"/>
          <w:b/>
          <w:color w:val="FF0000"/>
          <w:sz w:val="20"/>
          <w:szCs w:val="20"/>
        </w:rPr>
      </w:pPr>
    </w:p>
    <w:p w14:paraId="6D296626" w14:textId="77777777" w:rsidR="00E5565E" w:rsidRPr="00B151DA" w:rsidRDefault="6CFB8AAA" w:rsidP="00430199">
      <w:pPr>
        <w:numPr>
          <w:ilvl w:val="0"/>
          <w:numId w:val="2"/>
        </w:numPr>
        <w:tabs>
          <w:tab w:val="clear" w:pos="0"/>
        </w:tabs>
        <w:suppressAutoHyphens w:val="0"/>
        <w:autoSpaceDE w:val="0"/>
        <w:spacing w:before="120" w:after="120" w:line="276" w:lineRule="auto"/>
        <w:ind w:left="0" w:firstLine="0"/>
        <w:jc w:val="both"/>
        <w:rPr>
          <w:rFonts w:ascii="Arial" w:hAnsi="Arial" w:cs="Arial"/>
          <w:b/>
          <w:bCs/>
          <w:sz w:val="20"/>
          <w:szCs w:val="20"/>
        </w:rPr>
      </w:pPr>
      <w:r w:rsidRPr="00B151DA">
        <w:rPr>
          <w:rFonts w:ascii="Arial" w:hAnsi="Arial" w:cs="Arial"/>
          <w:b/>
          <w:bCs/>
          <w:sz w:val="20"/>
          <w:szCs w:val="20"/>
        </w:rPr>
        <w:t>VISTORIA PARA A LICITAÇÃO.</w:t>
      </w:r>
    </w:p>
    <w:p w14:paraId="6840AB40" w14:textId="559002E0" w:rsidR="009E6B07" w:rsidRPr="00B151DA" w:rsidRDefault="6CFB8AAA" w:rsidP="00430199">
      <w:pPr>
        <w:numPr>
          <w:ilvl w:val="1"/>
          <w:numId w:val="2"/>
        </w:numPr>
        <w:spacing w:after="120"/>
        <w:ind w:left="142" w:firstLine="0"/>
        <w:jc w:val="both"/>
        <w:rPr>
          <w:rFonts w:ascii="Arial" w:hAnsi="Arial" w:cs="Arial"/>
          <w:sz w:val="20"/>
          <w:szCs w:val="20"/>
        </w:rPr>
      </w:pPr>
      <w:r w:rsidRPr="00B151DA">
        <w:rPr>
          <w:rFonts w:ascii="Arial" w:hAnsi="Arial" w:cs="Arial"/>
          <w:sz w:val="20"/>
          <w:szCs w:val="20"/>
        </w:rPr>
        <w:t xml:space="preserve">Para o correto dimensionamento e elaboração de sua proposta, o </w:t>
      </w:r>
      <w:r w:rsidR="009F77E0" w:rsidRPr="00B151DA">
        <w:rPr>
          <w:rFonts w:ascii="Arial" w:hAnsi="Arial" w:cs="Arial"/>
          <w:sz w:val="20"/>
          <w:szCs w:val="20"/>
        </w:rPr>
        <w:t>candidato</w:t>
      </w:r>
      <w:r w:rsidRPr="00B151DA">
        <w:rPr>
          <w:rFonts w:ascii="Arial" w:hAnsi="Arial" w:cs="Arial"/>
          <w:sz w:val="20"/>
          <w:szCs w:val="20"/>
        </w:rPr>
        <w:t xml:space="preserve"> poderá realizar vistoria nas instalações do</w:t>
      </w:r>
      <w:r w:rsidR="00CC0A2E" w:rsidRPr="00B151DA">
        <w:rPr>
          <w:rFonts w:ascii="Arial" w:hAnsi="Arial" w:cs="Arial"/>
          <w:sz w:val="20"/>
          <w:szCs w:val="20"/>
        </w:rPr>
        <w:t>s</w:t>
      </w:r>
      <w:r w:rsidRPr="00B151DA">
        <w:rPr>
          <w:rFonts w:ascii="Arial" w:hAnsi="Arial" w:cs="Arial"/>
          <w:sz w:val="20"/>
          <w:szCs w:val="20"/>
        </w:rPr>
        <w:t xml:space="preserve"> loca</w:t>
      </w:r>
      <w:r w:rsidR="00CC0A2E" w:rsidRPr="00B151DA">
        <w:rPr>
          <w:rFonts w:ascii="Arial" w:hAnsi="Arial" w:cs="Arial"/>
          <w:sz w:val="20"/>
          <w:szCs w:val="20"/>
        </w:rPr>
        <w:t>is</w:t>
      </w:r>
      <w:r w:rsidRPr="00B151DA">
        <w:rPr>
          <w:rFonts w:ascii="Arial" w:hAnsi="Arial" w:cs="Arial"/>
          <w:sz w:val="20"/>
          <w:szCs w:val="20"/>
        </w:rPr>
        <w:t xml:space="preserve"> de execução dos serviços, acompanhado por servidor designado para esse fim, de</w:t>
      </w:r>
      <w:r w:rsidR="006B4DCF" w:rsidRPr="00B151DA">
        <w:rPr>
          <w:rFonts w:ascii="Arial" w:hAnsi="Arial" w:cs="Arial"/>
          <w:sz w:val="20"/>
          <w:szCs w:val="20"/>
        </w:rPr>
        <w:t xml:space="preserve"> segunda à sexta-feira, das 09:00</w:t>
      </w:r>
      <w:r w:rsidRPr="00B151DA">
        <w:rPr>
          <w:rFonts w:ascii="Arial" w:hAnsi="Arial" w:cs="Arial"/>
          <w:sz w:val="20"/>
          <w:szCs w:val="20"/>
        </w:rPr>
        <w:t xml:space="preserve"> horas às </w:t>
      </w:r>
      <w:r w:rsidR="006B4DCF" w:rsidRPr="00B151DA">
        <w:rPr>
          <w:rFonts w:ascii="Arial" w:hAnsi="Arial" w:cs="Arial"/>
          <w:sz w:val="20"/>
          <w:szCs w:val="20"/>
        </w:rPr>
        <w:t>16:00</w:t>
      </w:r>
      <w:r w:rsidRPr="00B151DA">
        <w:rPr>
          <w:rFonts w:ascii="Arial" w:hAnsi="Arial" w:cs="Arial"/>
          <w:sz w:val="20"/>
          <w:szCs w:val="20"/>
        </w:rPr>
        <w:t xml:space="preserve"> horas, devendo o agendamento ser efetu</w:t>
      </w:r>
      <w:r w:rsidR="006B4DCF" w:rsidRPr="00B151DA">
        <w:rPr>
          <w:rFonts w:ascii="Arial" w:hAnsi="Arial" w:cs="Arial"/>
          <w:sz w:val="20"/>
          <w:szCs w:val="20"/>
        </w:rPr>
        <w:t xml:space="preserve">ado previamente pelo telefone </w:t>
      </w:r>
      <w:r w:rsidR="00870984" w:rsidRPr="00B151DA">
        <w:rPr>
          <w:rFonts w:ascii="Arial" w:hAnsi="Arial" w:cs="Arial"/>
          <w:sz w:val="20"/>
          <w:szCs w:val="20"/>
        </w:rPr>
        <w:t>(51) 2117-8450 ou (51) 2117-8458, podendo sua realização ser comprovada por:</w:t>
      </w:r>
    </w:p>
    <w:p w14:paraId="3D384D38" w14:textId="77777777" w:rsidR="00B151DA" w:rsidRPr="00B151DA" w:rsidRDefault="00B151DA" w:rsidP="00B151DA">
      <w:pPr>
        <w:pStyle w:val="PargrafodaLista"/>
        <w:numPr>
          <w:ilvl w:val="2"/>
          <w:numId w:val="2"/>
        </w:numPr>
        <w:suppressAutoHyphens w:val="0"/>
        <w:spacing w:before="120" w:after="120" w:line="276" w:lineRule="auto"/>
        <w:ind w:left="709" w:firstLine="0"/>
        <w:contextualSpacing/>
        <w:jc w:val="both"/>
        <w:rPr>
          <w:rFonts w:ascii="Arial" w:hAnsi="Arial" w:cs="Arial"/>
          <w:iCs/>
          <w:sz w:val="20"/>
          <w:szCs w:val="20"/>
        </w:rPr>
      </w:pPr>
      <w:bookmarkStart w:id="0" w:name="_Hlk528055002"/>
      <w:r w:rsidRPr="00B151DA">
        <w:rPr>
          <w:rFonts w:ascii="Arial" w:hAnsi="Arial" w:cs="Arial"/>
          <w:iCs/>
          <w:sz w:val="20"/>
          <w:szCs w:val="20"/>
        </w:rPr>
        <w:t>Atestado de vistoria assinado pelo servidor responsável, conforme item 3.3 do Anexo VII-A da IN SEGES/MP n. 5/2017;</w:t>
      </w:r>
    </w:p>
    <w:p w14:paraId="33F73AEE" w14:textId="77777777" w:rsidR="00B151DA" w:rsidRPr="00B151DA" w:rsidRDefault="00B151DA" w:rsidP="00B151DA">
      <w:pPr>
        <w:pStyle w:val="PargrafodaLista"/>
        <w:numPr>
          <w:ilvl w:val="2"/>
          <w:numId w:val="2"/>
        </w:numPr>
        <w:suppressAutoHyphens w:val="0"/>
        <w:spacing w:before="120" w:after="120" w:line="276" w:lineRule="auto"/>
        <w:ind w:left="709" w:firstLine="0"/>
        <w:contextualSpacing/>
        <w:jc w:val="both"/>
        <w:rPr>
          <w:rFonts w:ascii="Arial" w:hAnsi="Arial" w:cs="Arial"/>
          <w:iCs/>
          <w:sz w:val="20"/>
          <w:szCs w:val="20"/>
        </w:rPr>
      </w:pPr>
      <w:r w:rsidRPr="00B151DA">
        <w:rPr>
          <w:rFonts w:ascii="Arial" w:hAnsi="Arial" w:cs="Arial"/>
          <w:iCs/>
          <w:sz w:val="20"/>
          <w:szCs w:val="20"/>
        </w:rPr>
        <w:t>Para a vistoria, o licitante, ou o seu representante, deverá estar devidamente identificado.</w:t>
      </w:r>
    </w:p>
    <w:p w14:paraId="1A129742" w14:textId="4C1F5146" w:rsidR="007C53BE" w:rsidRPr="00B151DA" w:rsidRDefault="6CFB8AAA" w:rsidP="00430199">
      <w:pPr>
        <w:numPr>
          <w:ilvl w:val="1"/>
          <w:numId w:val="2"/>
        </w:numPr>
        <w:spacing w:after="120"/>
        <w:ind w:left="142" w:firstLine="0"/>
        <w:jc w:val="both"/>
        <w:rPr>
          <w:rFonts w:ascii="Arial" w:hAnsi="Arial" w:cs="Arial"/>
          <w:sz w:val="20"/>
          <w:szCs w:val="20"/>
        </w:rPr>
      </w:pPr>
      <w:r w:rsidRPr="00B151DA">
        <w:rPr>
          <w:rFonts w:ascii="Arial" w:hAnsi="Arial" w:cs="Arial"/>
          <w:sz w:val="20"/>
          <w:szCs w:val="20"/>
        </w:rPr>
        <w:t xml:space="preserve">Por ocasião da vistoria, ao </w:t>
      </w:r>
      <w:r w:rsidR="009F77E0" w:rsidRPr="00B151DA">
        <w:rPr>
          <w:rFonts w:ascii="Arial" w:hAnsi="Arial" w:cs="Arial"/>
          <w:sz w:val="20"/>
          <w:szCs w:val="20"/>
        </w:rPr>
        <w:t>candidato</w:t>
      </w:r>
      <w:r w:rsidRPr="00B151DA">
        <w:rPr>
          <w:rFonts w:ascii="Arial" w:hAnsi="Arial" w:cs="Arial"/>
          <w:sz w:val="20"/>
          <w:szCs w:val="20"/>
        </w:rPr>
        <w:t>, ou ao seu representante legal, poderá ser entregue CD-ROM, “pen-drive” ou outra forma compatível de reprodução, contendo as informações relativas ao objeto da licitação, para que a empresa tenha condições de bem elaborar sua proposta.</w:t>
      </w:r>
    </w:p>
    <w:p w14:paraId="56417599" w14:textId="77777777" w:rsidR="007C53BE" w:rsidRPr="00B151DA" w:rsidRDefault="6CFB8AAA" w:rsidP="00430199">
      <w:pPr>
        <w:numPr>
          <w:ilvl w:val="1"/>
          <w:numId w:val="2"/>
        </w:numPr>
        <w:spacing w:after="120"/>
        <w:ind w:left="142" w:firstLine="0"/>
        <w:jc w:val="both"/>
        <w:rPr>
          <w:rFonts w:ascii="Arial" w:hAnsi="Arial" w:cs="Arial"/>
          <w:sz w:val="20"/>
          <w:szCs w:val="20"/>
        </w:rPr>
      </w:pPr>
      <w:r w:rsidRPr="00B151DA">
        <w:rPr>
          <w:rFonts w:ascii="Arial" w:hAnsi="Arial" w:cs="Arial"/>
          <w:sz w:val="20"/>
          <w:szCs w:val="20"/>
        </w:rPr>
        <w:t xml:space="preserve">A não realização da vistoria, quando facultativa, não poderá embasar posteriores alegações de desconhecimento das instalações, dúvidas ou esquecimentos de quaisquer detalhes dos locais da prestação dos serviços, devendo a </w:t>
      </w:r>
      <w:r w:rsidR="009F77E0" w:rsidRPr="00B151DA">
        <w:rPr>
          <w:rFonts w:ascii="Arial" w:hAnsi="Arial" w:cs="Arial"/>
          <w:sz w:val="20"/>
          <w:szCs w:val="20"/>
        </w:rPr>
        <w:t>candidato</w:t>
      </w:r>
      <w:r w:rsidRPr="00B151DA">
        <w:rPr>
          <w:rFonts w:ascii="Arial" w:hAnsi="Arial" w:cs="Arial"/>
          <w:sz w:val="20"/>
          <w:szCs w:val="20"/>
        </w:rPr>
        <w:t xml:space="preserve"> vencedora assumir os ônus dos serviços decorrentes.</w:t>
      </w:r>
    </w:p>
    <w:p w14:paraId="28495862" w14:textId="77777777" w:rsidR="007C53BE" w:rsidRPr="00B151DA" w:rsidRDefault="6CFB8AAA" w:rsidP="00430199">
      <w:pPr>
        <w:numPr>
          <w:ilvl w:val="1"/>
          <w:numId w:val="2"/>
        </w:numPr>
        <w:spacing w:after="120"/>
        <w:ind w:left="142" w:firstLine="0"/>
        <w:jc w:val="both"/>
        <w:rPr>
          <w:rFonts w:ascii="Arial" w:hAnsi="Arial" w:cs="Arial"/>
          <w:sz w:val="20"/>
          <w:szCs w:val="20"/>
        </w:rPr>
      </w:pPr>
      <w:r w:rsidRPr="00B151DA">
        <w:rPr>
          <w:rFonts w:ascii="Arial" w:hAnsi="Arial" w:cs="Arial"/>
          <w:sz w:val="20"/>
          <w:szCs w:val="20"/>
        </w:rPr>
        <w:t xml:space="preserve">A </w:t>
      </w:r>
      <w:r w:rsidR="009F77E0" w:rsidRPr="00B151DA">
        <w:rPr>
          <w:rFonts w:ascii="Arial" w:hAnsi="Arial" w:cs="Arial"/>
          <w:sz w:val="20"/>
          <w:szCs w:val="20"/>
        </w:rPr>
        <w:t>candidato</w:t>
      </w:r>
      <w:r w:rsidRPr="00B151DA">
        <w:rPr>
          <w:rFonts w:ascii="Arial" w:hAnsi="Arial" w:cs="Arial"/>
          <w:sz w:val="20"/>
          <w:szCs w:val="20"/>
        </w:rPr>
        <w:t xml:space="preserve"> deverá declarar que tomou conhecimento de todas as informações e das condições locais para o cumprimento das obrigações objeto da licitação.</w:t>
      </w:r>
    </w:p>
    <w:bookmarkEnd w:id="0"/>
    <w:p w14:paraId="20D06D5D" w14:textId="77777777" w:rsidR="007C53BE" w:rsidRPr="00592BF3" w:rsidRDefault="007C53BE" w:rsidP="007C53BE">
      <w:pPr>
        <w:spacing w:after="120"/>
        <w:jc w:val="both"/>
        <w:rPr>
          <w:rFonts w:ascii="Arial" w:hAnsi="Arial" w:cs="Arial"/>
          <w:b/>
          <w:color w:val="FF0000"/>
          <w:sz w:val="20"/>
          <w:szCs w:val="20"/>
        </w:rPr>
      </w:pPr>
    </w:p>
    <w:p w14:paraId="77004061" w14:textId="77777777" w:rsidR="00E5565E" w:rsidRPr="00E42B6E" w:rsidRDefault="6CFB8AAA" w:rsidP="00430199">
      <w:pPr>
        <w:numPr>
          <w:ilvl w:val="0"/>
          <w:numId w:val="2"/>
        </w:numPr>
        <w:tabs>
          <w:tab w:val="clear" w:pos="0"/>
        </w:tabs>
        <w:suppressAutoHyphens w:val="0"/>
        <w:autoSpaceDE w:val="0"/>
        <w:spacing w:before="120" w:after="120" w:line="276" w:lineRule="auto"/>
        <w:ind w:left="0" w:firstLine="0"/>
        <w:jc w:val="both"/>
        <w:rPr>
          <w:rFonts w:ascii="Arial" w:hAnsi="Arial" w:cs="Arial"/>
          <w:b/>
          <w:bCs/>
          <w:sz w:val="20"/>
          <w:szCs w:val="20"/>
        </w:rPr>
      </w:pPr>
      <w:bookmarkStart w:id="1" w:name="_Hlk528055034"/>
      <w:r w:rsidRPr="00E42B6E">
        <w:rPr>
          <w:rFonts w:ascii="Arial" w:hAnsi="Arial" w:cs="Arial"/>
          <w:b/>
          <w:bCs/>
          <w:sz w:val="20"/>
          <w:szCs w:val="20"/>
        </w:rPr>
        <w:t>MODELO DE EXECUÇÃO DO OBJETO</w:t>
      </w:r>
    </w:p>
    <w:bookmarkEnd w:id="1"/>
    <w:p w14:paraId="5FB2C0E6" w14:textId="77777777" w:rsidR="0036302F" w:rsidRPr="00E42B6E" w:rsidRDefault="0036302F" w:rsidP="00430199">
      <w:pPr>
        <w:numPr>
          <w:ilvl w:val="1"/>
          <w:numId w:val="2"/>
        </w:numPr>
        <w:spacing w:after="120"/>
        <w:ind w:hanging="290"/>
        <w:jc w:val="both"/>
        <w:rPr>
          <w:rFonts w:ascii="Arial" w:hAnsi="Arial" w:cs="Arial"/>
          <w:sz w:val="20"/>
          <w:szCs w:val="20"/>
        </w:rPr>
      </w:pPr>
      <w:r w:rsidRPr="00E42B6E">
        <w:rPr>
          <w:rFonts w:ascii="Arial" w:hAnsi="Arial" w:cs="Arial"/>
          <w:sz w:val="20"/>
          <w:szCs w:val="20"/>
        </w:rPr>
        <w:t>Os serviços serão executados conforme discriminado abaixo:</w:t>
      </w:r>
    </w:p>
    <w:p w14:paraId="679F148A" w14:textId="6CBB1D5A" w:rsidR="0036302F" w:rsidRPr="00E42B6E" w:rsidRDefault="0036302F" w:rsidP="00430199">
      <w:pPr>
        <w:numPr>
          <w:ilvl w:val="2"/>
          <w:numId w:val="2"/>
        </w:numPr>
        <w:suppressAutoHyphens w:val="0"/>
        <w:spacing w:before="120" w:after="120" w:line="276" w:lineRule="auto"/>
        <w:ind w:left="709" w:firstLine="0"/>
        <w:jc w:val="both"/>
        <w:rPr>
          <w:rFonts w:ascii="Arial" w:eastAsiaTheme="minorHAnsi" w:hAnsi="Arial" w:cs="Arial"/>
          <w:sz w:val="20"/>
          <w:szCs w:val="20"/>
          <w:lang w:eastAsia="en-US"/>
        </w:rPr>
      </w:pPr>
      <w:r w:rsidRPr="00E42B6E">
        <w:rPr>
          <w:rFonts w:ascii="Arial" w:eastAsiaTheme="minorHAnsi" w:hAnsi="Arial" w:cs="Arial"/>
          <w:sz w:val="20"/>
          <w:szCs w:val="20"/>
          <w:lang w:eastAsia="en-US"/>
        </w:rPr>
        <w:t xml:space="preserve">Executar os serviços de </w:t>
      </w:r>
      <w:r w:rsidR="00C67B13" w:rsidRPr="00E42B6E">
        <w:rPr>
          <w:rFonts w:ascii="Arial" w:hAnsi="Arial" w:cs="Arial"/>
          <w:iCs/>
          <w:sz w:val="20"/>
          <w:szCs w:val="20"/>
        </w:rPr>
        <w:t xml:space="preserve">desinstalação e </w:t>
      </w:r>
      <w:r w:rsidR="00C274F3" w:rsidRPr="00E42B6E">
        <w:rPr>
          <w:rFonts w:ascii="Arial" w:hAnsi="Arial" w:cs="Arial"/>
          <w:iCs/>
          <w:sz w:val="20"/>
          <w:szCs w:val="20"/>
        </w:rPr>
        <w:t>manuten</w:t>
      </w:r>
      <w:r w:rsidR="00C67B13" w:rsidRPr="00E42B6E">
        <w:rPr>
          <w:rFonts w:ascii="Arial" w:hAnsi="Arial" w:cs="Arial"/>
          <w:iCs/>
          <w:sz w:val="20"/>
          <w:szCs w:val="20"/>
        </w:rPr>
        <w:t xml:space="preserve">ção </w:t>
      </w:r>
      <w:r w:rsidR="00980563" w:rsidRPr="00E42B6E">
        <w:rPr>
          <w:rFonts w:ascii="Arial" w:hAnsi="Arial" w:cs="Arial"/>
          <w:iCs/>
          <w:sz w:val="20"/>
          <w:szCs w:val="20"/>
        </w:rPr>
        <w:t xml:space="preserve">de aparelhos de ar </w:t>
      </w:r>
      <w:r w:rsidR="00980563" w:rsidRPr="00E42B6E">
        <w:rPr>
          <w:rFonts w:ascii="Arial" w:hAnsi="Arial" w:cs="Arial"/>
          <w:sz w:val="20"/>
          <w:szCs w:val="20"/>
        </w:rPr>
        <w:t>condicionado</w:t>
      </w:r>
      <w:r w:rsidRPr="00E42B6E">
        <w:rPr>
          <w:rFonts w:ascii="Arial" w:hAnsi="Arial" w:cs="Arial"/>
          <w:sz w:val="20"/>
          <w:szCs w:val="20"/>
        </w:rPr>
        <w:t xml:space="preserve">, </w:t>
      </w:r>
      <w:r w:rsidR="009567FD" w:rsidRPr="00E42B6E">
        <w:rPr>
          <w:rFonts w:ascii="Arial" w:hAnsi="Arial" w:cs="Arial"/>
          <w:sz w:val="20"/>
          <w:szCs w:val="20"/>
        </w:rPr>
        <w:t xml:space="preserve">com </w:t>
      </w:r>
      <w:r w:rsidR="00C67B13" w:rsidRPr="00E42B6E">
        <w:rPr>
          <w:rFonts w:ascii="Arial" w:hAnsi="Arial" w:cs="Arial"/>
          <w:sz w:val="20"/>
          <w:szCs w:val="20"/>
        </w:rPr>
        <w:t xml:space="preserve">mão-de obra e </w:t>
      </w:r>
      <w:r w:rsidR="009567FD" w:rsidRPr="00E42B6E">
        <w:rPr>
          <w:rFonts w:ascii="Arial" w:hAnsi="Arial" w:cs="Arial"/>
          <w:sz w:val="20"/>
          <w:szCs w:val="20"/>
        </w:rPr>
        <w:t>material fornecido</w:t>
      </w:r>
      <w:r w:rsidRPr="00E42B6E">
        <w:rPr>
          <w:rFonts w:ascii="Arial" w:hAnsi="Arial" w:cs="Arial"/>
          <w:sz w:val="20"/>
          <w:szCs w:val="20"/>
        </w:rPr>
        <w:t xml:space="preserve"> pela empresa, na</w:t>
      </w:r>
      <w:r w:rsidR="00C67B13" w:rsidRPr="00E42B6E">
        <w:rPr>
          <w:rFonts w:ascii="Arial" w:hAnsi="Arial" w:cs="Arial"/>
          <w:sz w:val="20"/>
          <w:szCs w:val="20"/>
        </w:rPr>
        <w:t>s</w:t>
      </w:r>
      <w:r w:rsidRPr="00E42B6E">
        <w:rPr>
          <w:rFonts w:ascii="Arial" w:hAnsi="Arial" w:cs="Arial"/>
          <w:sz w:val="20"/>
          <w:szCs w:val="20"/>
        </w:rPr>
        <w:t xml:space="preserve"> sala</w:t>
      </w:r>
      <w:r w:rsidR="00C67B13" w:rsidRPr="00E42B6E">
        <w:rPr>
          <w:rFonts w:ascii="Arial" w:hAnsi="Arial" w:cs="Arial"/>
          <w:sz w:val="20"/>
          <w:szCs w:val="20"/>
        </w:rPr>
        <w:t>s</w:t>
      </w:r>
      <w:r w:rsidRPr="00E42B6E">
        <w:rPr>
          <w:rFonts w:ascii="Arial" w:hAnsi="Arial" w:cs="Arial"/>
          <w:sz w:val="20"/>
          <w:szCs w:val="20"/>
        </w:rPr>
        <w:t xml:space="preserve"> da sede administrativa da Unidade Regional da ANTAQ </w:t>
      </w:r>
      <w:r w:rsidR="00B47C1E" w:rsidRPr="00E42B6E">
        <w:rPr>
          <w:rFonts w:ascii="Arial" w:hAnsi="Arial" w:cs="Arial"/>
          <w:sz w:val="20"/>
          <w:szCs w:val="20"/>
        </w:rPr>
        <w:t>em</w:t>
      </w:r>
      <w:r w:rsidR="009567FD" w:rsidRPr="00E42B6E">
        <w:rPr>
          <w:rFonts w:ascii="Arial" w:hAnsi="Arial" w:cs="Arial"/>
          <w:sz w:val="20"/>
          <w:szCs w:val="20"/>
        </w:rPr>
        <w:t xml:space="preserve"> </w:t>
      </w:r>
      <w:r w:rsidR="00195916" w:rsidRPr="00E42B6E">
        <w:rPr>
          <w:rFonts w:ascii="Arial" w:hAnsi="Arial" w:cs="Arial"/>
          <w:sz w:val="20"/>
          <w:szCs w:val="20"/>
        </w:rPr>
        <w:t>Porto Alegre</w:t>
      </w:r>
      <w:r w:rsidRPr="00E42B6E">
        <w:rPr>
          <w:rFonts w:ascii="Arial" w:hAnsi="Arial" w:cs="Arial"/>
          <w:sz w:val="20"/>
          <w:szCs w:val="20"/>
        </w:rPr>
        <w:t>-</w:t>
      </w:r>
      <w:r w:rsidR="00C274F3" w:rsidRPr="00E42B6E">
        <w:rPr>
          <w:rFonts w:ascii="Arial" w:hAnsi="Arial" w:cs="Arial"/>
          <w:sz w:val="20"/>
          <w:szCs w:val="20"/>
        </w:rPr>
        <w:t>RS</w:t>
      </w:r>
      <w:r w:rsidRPr="00E42B6E">
        <w:rPr>
          <w:rFonts w:ascii="Arial" w:hAnsi="Arial" w:cs="Arial"/>
          <w:sz w:val="20"/>
          <w:szCs w:val="20"/>
        </w:rPr>
        <w:t xml:space="preserve"> (</w:t>
      </w:r>
      <w:r w:rsidR="00195916" w:rsidRPr="00E42B6E">
        <w:rPr>
          <w:rFonts w:ascii="Arial" w:hAnsi="Arial" w:cs="Arial"/>
          <w:sz w:val="20"/>
          <w:szCs w:val="20"/>
        </w:rPr>
        <w:t>UREPL</w:t>
      </w:r>
      <w:r w:rsidR="00C67B13" w:rsidRPr="00E42B6E">
        <w:rPr>
          <w:rFonts w:ascii="Arial" w:hAnsi="Arial" w:cs="Arial"/>
          <w:sz w:val="20"/>
          <w:szCs w:val="20"/>
        </w:rPr>
        <w:t>)</w:t>
      </w:r>
      <w:r w:rsidR="00C274F3" w:rsidRPr="00E42B6E">
        <w:rPr>
          <w:rFonts w:ascii="Arial" w:hAnsi="Arial" w:cs="Arial"/>
          <w:sz w:val="20"/>
          <w:szCs w:val="20"/>
        </w:rPr>
        <w:t>, conforme descrição a seguir</w:t>
      </w:r>
      <w:r w:rsidRPr="00E42B6E">
        <w:rPr>
          <w:rFonts w:ascii="Arial" w:hAnsi="Arial" w:cs="Arial"/>
          <w:sz w:val="20"/>
          <w:szCs w:val="20"/>
        </w:rPr>
        <w:t>;</w:t>
      </w:r>
    </w:p>
    <w:p w14:paraId="0733099F" w14:textId="7E555C68" w:rsidR="00C274F3" w:rsidRPr="00E42B6E" w:rsidRDefault="00C274F3" w:rsidP="00C274F3">
      <w:pPr>
        <w:pStyle w:val="PargrafodaLista"/>
        <w:numPr>
          <w:ilvl w:val="0"/>
          <w:numId w:val="46"/>
        </w:numPr>
        <w:shd w:val="clear" w:color="auto" w:fill="FFFFFF"/>
        <w:suppressAutoHyphens w:val="0"/>
        <w:rPr>
          <w:rFonts w:ascii="Arial" w:hAnsi="Arial" w:cs="Arial"/>
          <w:sz w:val="20"/>
          <w:szCs w:val="20"/>
        </w:rPr>
      </w:pPr>
      <w:r w:rsidRPr="00E42B6E">
        <w:rPr>
          <w:rFonts w:ascii="Arial" w:hAnsi="Arial" w:cs="Arial"/>
          <w:sz w:val="20"/>
          <w:szCs w:val="20"/>
        </w:rPr>
        <w:t>Manutenção de um aparelho Split Komeco de 7.000 BTUs;</w:t>
      </w:r>
    </w:p>
    <w:p w14:paraId="4C04C378" w14:textId="6960684A" w:rsidR="00C274F3" w:rsidRPr="00E42B6E" w:rsidRDefault="00C274F3" w:rsidP="00C274F3">
      <w:pPr>
        <w:pStyle w:val="PargrafodaLista"/>
        <w:numPr>
          <w:ilvl w:val="0"/>
          <w:numId w:val="46"/>
        </w:numPr>
        <w:shd w:val="clear" w:color="auto" w:fill="FFFFFF"/>
        <w:suppressAutoHyphens w:val="0"/>
        <w:rPr>
          <w:rFonts w:ascii="Arial" w:hAnsi="Arial" w:cs="Arial"/>
          <w:sz w:val="20"/>
          <w:szCs w:val="20"/>
        </w:rPr>
      </w:pPr>
      <w:r w:rsidRPr="00E42B6E">
        <w:rPr>
          <w:rFonts w:ascii="Arial" w:hAnsi="Arial" w:cs="Arial"/>
          <w:sz w:val="20"/>
          <w:szCs w:val="20"/>
        </w:rPr>
        <w:t>Manutenção de um aparelho Split Komeco de 9.000 BTUs;</w:t>
      </w:r>
    </w:p>
    <w:p w14:paraId="6DCBC0F6" w14:textId="02983B83" w:rsidR="00C274F3" w:rsidRPr="00E42B6E" w:rsidRDefault="00C274F3" w:rsidP="00C274F3">
      <w:pPr>
        <w:pStyle w:val="PargrafodaLista"/>
        <w:numPr>
          <w:ilvl w:val="0"/>
          <w:numId w:val="46"/>
        </w:numPr>
        <w:shd w:val="clear" w:color="auto" w:fill="FFFFFF"/>
        <w:suppressAutoHyphens w:val="0"/>
        <w:rPr>
          <w:rFonts w:ascii="Arial" w:hAnsi="Arial" w:cs="Arial"/>
          <w:sz w:val="20"/>
          <w:szCs w:val="20"/>
        </w:rPr>
      </w:pPr>
      <w:r w:rsidRPr="00E42B6E">
        <w:rPr>
          <w:rFonts w:ascii="Arial" w:hAnsi="Arial" w:cs="Arial"/>
          <w:sz w:val="20"/>
          <w:szCs w:val="20"/>
        </w:rPr>
        <w:t>Retirada de um aparelho Split Deolo 18000 BTUS;</w:t>
      </w:r>
    </w:p>
    <w:p w14:paraId="6161FCFB" w14:textId="287C6BE7" w:rsidR="00C274F3" w:rsidRPr="00E42B6E" w:rsidRDefault="00C274F3" w:rsidP="00C274F3">
      <w:pPr>
        <w:pStyle w:val="PargrafodaLista"/>
        <w:numPr>
          <w:ilvl w:val="0"/>
          <w:numId w:val="46"/>
        </w:numPr>
        <w:shd w:val="clear" w:color="auto" w:fill="FFFFFF"/>
        <w:suppressAutoHyphens w:val="0"/>
        <w:rPr>
          <w:rFonts w:ascii="Arial" w:hAnsi="Arial" w:cs="Arial"/>
          <w:sz w:val="20"/>
          <w:szCs w:val="20"/>
        </w:rPr>
      </w:pPr>
      <w:r w:rsidRPr="00E42B6E">
        <w:rPr>
          <w:rFonts w:ascii="Arial" w:hAnsi="Arial" w:cs="Arial"/>
          <w:sz w:val="20"/>
          <w:szCs w:val="20"/>
        </w:rPr>
        <w:t>Reparo de um vazamento interno na tubulação de ar condicionado.</w:t>
      </w:r>
    </w:p>
    <w:p w14:paraId="484438DC" w14:textId="77777777" w:rsidR="00C274F3" w:rsidRPr="00E42B6E" w:rsidRDefault="00C274F3" w:rsidP="00C274F3">
      <w:pPr>
        <w:pStyle w:val="PargrafodaLista"/>
        <w:shd w:val="clear" w:color="auto" w:fill="FFFFFF"/>
        <w:suppressAutoHyphens w:val="0"/>
        <w:ind w:left="1080"/>
        <w:rPr>
          <w:rFonts w:ascii="Arial" w:hAnsi="Arial" w:cs="Arial"/>
          <w:sz w:val="20"/>
          <w:szCs w:val="20"/>
        </w:rPr>
      </w:pPr>
    </w:p>
    <w:p w14:paraId="5CE3DBEE" w14:textId="77777777" w:rsidR="0036302F" w:rsidRPr="00E42B6E" w:rsidRDefault="0036302F" w:rsidP="00430199">
      <w:pPr>
        <w:numPr>
          <w:ilvl w:val="1"/>
          <w:numId w:val="2"/>
        </w:numPr>
        <w:spacing w:after="120"/>
        <w:ind w:hanging="290"/>
        <w:jc w:val="both"/>
        <w:rPr>
          <w:rFonts w:ascii="Arial" w:hAnsi="Arial" w:cs="Arial"/>
          <w:sz w:val="20"/>
          <w:szCs w:val="20"/>
        </w:rPr>
      </w:pPr>
      <w:r w:rsidRPr="00E42B6E">
        <w:rPr>
          <w:rFonts w:ascii="Arial" w:hAnsi="Arial" w:cs="Arial"/>
          <w:sz w:val="20"/>
          <w:szCs w:val="20"/>
        </w:rPr>
        <w:t>Os serviços deverão ser executados com base nos parâmetros mínimos a seguir estabelecidos:</w:t>
      </w:r>
    </w:p>
    <w:p w14:paraId="2C792595" w14:textId="77777777" w:rsidR="0036302F" w:rsidRPr="00E42B6E" w:rsidRDefault="0036302F" w:rsidP="00430199">
      <w:pPr>
        <w:numPr>
          <w:ilvl w:val="2"/>
          <w:numId w:val="2"/>
        </w:numPr>
        <w:suppressAutoHyphens w:val="0"/>
        <w:spacing w:before="120" w:after="120" w:line="276" w:lineRule="auto"/>
        <w:ind w:left="709" w:firstLine="0"/>
        <w:jc w:val="both"/>
        <w:rPr>
          <w:rFonts w:ascii="Arial" w:eastAsiaTheme="minorHAnsi" w:hAnsi="Arial" w:cs="Arial"/>
          <w:sz w:val="20"/>
          <w:szCs w:val="20"/>
          <w:lang w:eastAsia="en-US"/>
        </w:rPr>
      </w:pPr>
      <w:r w:rsidRPr="00E42B6E">
        <w:rPr>
          <w:rFonts w:ascii="Arial" w:eastAsiaTheme="minorHAnsi" w:hAnsi="Arial" w:cs="Arial"/>
          <w:sz w:val="20"/>
          <w:szCs w:val="20"/>
          <w:lang w:eastAsia="en-US"/>
        </w:rPr>
        <w:t xml:space="preserve">Fornecer </w:t>
      </w:r>
      <w:r w:rsidR="009567FD" w:rsidRPr="00E42B6E">
        <w:rPr>
          <w:rFonts w:ascii="Arial" w:eastAsiaTheme="minorHAnsi" w:hAnsi="Arial" w:cs="Arial"/>
          <w:sz w:val="20"/>
          <w:szCs w:val="20"/>
          <w:lang w:eastAsia="en-US"/>
        </w:rPr>
        <w:t>os materiais</w:t>
      </w:r>
      <w:r w:rsidRPr="00E42B6E">
        <w:rPr>
          <w:rFonts w:ascii="Arial" w:eastAsiaTheme="minorHAnsi" w:hAnsi="Arial" w:cs="Arial"/>
          <w:sz w:val="20"/>
          <w:szCs w:val="20"/>
          <w:lang w:eastAsia="en-US"/>
        </w:rPr>
        <w:t xml:space="preserve"> e acessórios conforme especificação constante na proposta;</w:t>
      </w:r>
    </w:p>
    <w:p w14:paraId="3EA3A317" w14:textId="44D4C3B0" w:rsidR="0036302F" w:rsidRPr="00E42B6E" w:rsidRDefault="009567FD" w:rsidP="00430199">
      <w:pPr>
        <w:numPr>
          <w:ilvl w:val="2"/>
          <w:numId w:val="2"/>
        </w:numPr>
        <w:suppressAutoHyphens w:val="0"/>
        <w:spacing w:before="120" w:after="120" w:line="276" w:lineRule="auto"/>
        <w:ind w:left="709" w:firstLine="0"/>
        <w:jc w:val="both"/>
        <w:rPr>
          <w:rFonts w:ascii="Arial" w:eastAsiaTheme="minorHAnsi" w:hAnsi="Arial" w:cs="Arial"/>
          <w:sz w:val="20"/>
          <w:szCs w:val="20"/>
          <w:lang w:eastAsia="en-US"/>
        </w:rPr>
      </w:pPr>
      <w:r w:rsidRPr="00E42B6E">
        <w:rPr>
          <w:rFonts w:ascii="Arial" w:eastAsiaTheme="minorHAnsi" w:hAnsi="Arial" w:cs="Arial"/>
          <w:sz w:val="20"/>
          <w:szCs w:val="20"/>
          <w:lang w:eastAsia="en-US"/>
        </w:rPr>
        <w:t xml:space="preserve">Realizar </w:t>
      </w:r>
      <w:r w:rsidR="00E42B6E" w:rsidRPr="00E42B6E">
        <w:rPr>
          <w:rFonts w:ascii="Arial" w:eastAsiaTheme="minorHAnsi" w:hAnsi="Arial" w:cs="Arial"/>
          <w:sz w:val="20"/>
          <w:szCs w:val="20"/>
          <w:lang w:eastAsia="en-US"/>
        </w:rPr>
        <w:t>os reparos conforme especificado</w:t>
      </w:r>
      <w:r w:rsidR="0036302F" w:rsidRPr="00E42B6E">
        <w:rPr>
          <w:rFonts w:ascii="Arial" w:eastAsiaTheme="minorHAnsi" w:hAnsi="Arial" w:cs="Arial"/>
          <w:sz w:val="20"/>
          <w:szCs w:val="20"/>
          <w:lang w:eastAsia="en-US"/>
        </w:rPr>
        <w:t>;</w:t>
      </w:r>
    </w:p>
    <w:p w14:paraId="26B47AA8" w14:textId="77777777" w:rsidR="0036302F" w:rsidRPr="00E42B6E" w:rsidRDefault="0036302F" w:rsidP="00430199">
      <w:pPr>
        <w:numPr>
          <w:ilvl w:val="2"/>
          <w:numId w:val="2"/>
        </w:numPr>
        <w:suppressAutoHyphens w:val="0"/>
        <w:spacing w:before="120" w:after="120" w:line="276" w:lineRule="auto"/>
        <w:ind w:left="709" w:firstLine="0"/>
        <w:jc w:val="both"/>
        <w:rPr>
          <w:rFonts w:ascii="Arial" w:eastAsiaTheme="minorHAnsi" w:hAnsi="Arial" w:cs="Arial"/>
          <w:sz w:val="20"/>
          <w:szCs w:val="20"/>
          <w:lang w:eastAsia="en-US"/>
        </w:rPr>
      </w:pPr>
      <w:r w:rsidRPr="00E42B6E">
        <w:rPr>
          <w:rFonts w:ascii="Arial" w:eastAsiaTheme="minorHAnsi" w:hAnsi="Arial" w:cs="Arial"/>
          <w:sz w:val="20"/>
          <w:szCs w:val="20"/>
          <w:lang w:eastAsia="en-US"/>
        </w:rPr>
        <w:t>Atender a todas as determinações constantes na legislação vigente, principalmente nas normas técnicas.</w:t>
      </w:r>
    </w:p>
    <w:p w14:paraId="74D23593" w14:textId="77777777" w:rsidR="0036302F" w:rsidRPr="00E42B6E" w:rsidRDefault="0036302F" w:rsidP="00430199">
      <w:pPr>
        <w:numPr>
          <w:ilvl w:val="1"/>
          <w:numId w:val="2"/>
        </w:numPr>
        <w:spacing w:after="120"/>
        <w:ind w:hanging="290"/>
        <w:jc w:val="both"/>
        <w:rPr>
          <w:rFonts w:ascii="Arial" w:hAnsi="Arial" w:cs="Arial"/>
          <w:sz w:val="20"/>
          <w:szCs w:val="20"/>
        </w:rPr>
      </w:pPr>
      <w:r w:rsidRPr="00E42B6E">
        <w:rPr>
          <w:rFonts w:ascii="Arial" w:hAnsi="Arial" w:cs="Arial"/>
          <w:sz w:val="20"/>
          <w:szCs w:val="20"/>
        </w:rPr>
        <w:t>O fornecimento d</w:t>
      </w:r>
      <w:r w:rsidR="009567FD" w:rsidRPr="00E42B6E">
        <w:rPr>
          <w:rFonts w:ascii="Arial" w:hAnsi="Arial" w:cs="Arial"/>
          <w:sz w:val="20"/>
          <w:szCs w:val="20"/>
        </w:rPr>
        <w:t>os materiais</w:t>
      </w:r>
      <w:r w:rsidRPr="00E42B6E">
        <w:rPr>
          <w:rFonts w:ascii="Arial" w:hAnsi="Arial" w:cs="Arial"/>
          <w:sz w:val="20"/>
          <w:szCs w:val="20"/>
        </w:rPr>
        <w:t xml:space="preserve"> e a execução dos serviços será realizado após recebimento da nota de empenho emitida pela ANTAQ, na forma que segue:</w:t>
      </w:r>
    </w:p>
    <w:p w14:paraId="3F5E5199" w14:textId="77777777" w:rsidR="0036302F" w:rsidRPr="00E42B6E" w:rsidRDefault="0036302F" w:rsidP="00430199">
      <w:pPr>
        <w:numPr>
          <w:ilvl w:val="2"/>
          <w:numId w:val="2"/>
        </w:numPr>
        <w:suppressAutoHyphens w:val="0"/>
        <w:spacing w:before="120" w:after="120" w:line="276" w:lineRule="auto"/>
        <w:ind w:left="709" w:firstLine="0"/>
        <w:jc w:val="both"/>
        <w:rPr>
          <w:rFonts w:ascii="Arial" w:eastAsiaTheme="minorHAnsi" w:hAnsi="Arial" w:cs="Arial"/>
          <w:sz w:val="20"/>
          <w:szCs w:val="20"/>
          <w:lang w:eastAsia="en-US"/>
        </w:rPr>
      </w:pPr>
      <w:r w:rsidRPr="00E42B6E">
        <w:rPr>
          <w:rFonts w:ascii="Arial" w:eastAsiaTheme="minorHAnsi" w:hAnsi="Arial" w:cs="Arial"/>
          <w:sz w:val="20"/>
          <w:szCs w:val="20"/>
          <w:lang w:eastAsia="en-US"/>
        </w:rPr>
        <w:t>Será encaminhada nota de empenho à empresa contratada contendo a descrição do serviço e contatos do representante da ANTAQ.</w:t>
      </w:r>
    </w:p>
    <w:p w14:paraId="206D248A" w14:textId="0F9D0C11" w:rsidR="002D7D94" w:rsidRPr="00E42B6E" w:rsidRDefault="00E42B6E" w:rsidP="002D7D94">
      <w:pPr>
        <w:numPr>
          <w:ilvl w:val="2"/>
          <w:numId w:val="2"/>
        </w:numPr>
        <w:suppressAutoHyphens w:val="0"/>
        <w:spacing w:before="120" w:after="120" w:line="276" w:lineRule="auto"/>
        <w:ind w:left="709" w:firstLine="0"/>
        <w:jc w:val="both"/>
        <w:rPr>
          <w:rFonts w:ascii="Arial" w:eastAsiaTheme="minorHAnsi" w:hAnsi="Arial" w:cs="Arial"/>
          <w:sz w:val="20"/>
          <w:szCs w:val="20"/>
          <w:lang w:eastAsia="en-US"/>
        </w:rPr>
      </w:pPr>
      <w:r w:rsidRPr="00E42B6E">
        <w:rPr>
          <w:rFonts w:ascii="Arial" w:eastAsiaTheme="minorHAnsi" w:hAnsi="Arial" w:cs="Arial"/>
          <w:sz w:val="20"/>
          <w:szCs w:val="20"/>
          <w:lang w:eastAsia="en-US"/>
        </w:rPr>
        <w:t xml:space="preserve">O prazo para a conclusão do serviço será de até 30 dias a partir da emissão da nota de empenho por parte da ANTAQ, </w:t>
      </w:r>
      <w:r w:rsidRPr="00E42B6E">
        <w:rPr>
          <w:rFonts w:ascii="Arial" w:eastAsiaTheme="minorHAnsi" w:hAnsi="Arial" w:cs="Arial"/>
          <w:sz w:val="20"/>
          <w:szCs w:val="22"/>
          <w:lang w:eastAsia="en-US"/>
        </w:rPr>
        <w:t>ou da assinatura do contrato, e</w:t>
      </w:r>
      <w:r w:rsidRPr="00E42B6E">
        <w:rPr>
          <w:rFonts w:ascii="Arial" w:eastAsiaTheme="minorHAnsi" w:hAnsi="Arial" w:cs="Arial"/>
          <w:sz w:val="20"/>
          <w:szCs w:val="20"/>
          <w:lang w:eastAsia="en-US"/>
        </w:rPr>
        <w:t xml:space="preserve"> da comunicação da contratante, que ocorrerá com até 48 horas de antecedência</w:t>
      </w:r>
      <w:r w:rsidR="002D7D94" w:rsidRPr="00E42B6E">
        <w:rPr>
          <w:rFonts w:ascii="Arial" w:eastAsiaTheme="minorHAnsi" w:hAnsi="Arial" w:cs="Arial"/>
          <w:sz w:val="20"/>
          <w:szCs w:val="20"/>
          <w:lang w:eastAsia="en-US"/>
        </w:rPr>
        <w:t>.</w:t>
      </w:r>
    </w:p>
    <w:p w14:paraId="161F8054" w14:textId="77777777" w:rsidR="0036302F" w:rsidRPr="00E42B6E" w:rsidRDefault="0036302F" w:rsidP="00430199">
      <w:pPr>
        <w:numPr>
          <w:ilvl w:val="1"/>
          <w:numId w:val="2"/>
        </w:numPr>
        <w:spacing w:after="120"/>
        <w:ind w:hanging="290"/>
        <w:jc w:val="both"/>
        <w:rPr>
          <w:rFonts w:ascii="Arial" w:hAnsi="Arial" w:cs="Arial"/>
          <w:sz w:val="20"/>
          <w:szCs w:val="20"/>
        </w:rPr>
      </w:pPr>
      <w:r w:rsidRPr="00E42B6E">
        <w:rPr>
          <w:rFonts w:ascii="Arial" w:hAnsi="Arial" w:cs="Arial"/>
          <w:sz w:val="20"/>
          <w:szCs w:val="20"/>
        </w:rPr>
        <w:t>A demanda do órgão tem como base as seguintes características:</w:t>
      </w:r>
    </w:p>
    <w:p w14:paraId="518AC0D9" w14:textId="1E61C972" w:rsidR="0036302F" w:rsidRDefault="0036302F" w:rsidP="007C1517">
      <w:pPr>
        <w:numPr>
          <w:ilvl w:val="2"/>
          <w:numId w:val="2"/>
        </w:numPr>
        <w:suppressAutoHyphens w:val="0"/>
        <w:spacing w:before="120" w:after="120" w:line="276" w:lineRule="auto"/>
        <w:ind w:left="709" w:firstLine="0"/>
        <w:jc w:val="both"/>
        <w:rPr>
          <w:rFonts w:ascii="Arial" w:eastAsiaTheme="minorHAnsi" w:hAnsi="Arial" w:cs="Arial"/>
          <w:sz w:val="20"/>
          <w:szCs w:val="20"/>
          <w:lang w:eastAsia="en-US"/>
        </w:rPr>
      </w:pPr>
      <w:r w:rsidRPr="00E42B6E">
        <w:rPr>
          <w:rFonts w:ascii="Arial" w:eastAsiaTheme="minorHAnsi" w:hAnsi="Arial" w:cs="Arial"/>
          <w:sz w:val="20"/>
          <w:szCs w:val="20"/>
          <w:lang w:eastAsia="en-US"/>
        </w:rPr>
        <w:t>Para o dimensionamento da proposta, fo</w:t>
      </w:r>
      <w:r w:rsidR="00E42B6E" w:rsidRPr="00E42B6E">
        <w:rPr>
          <w:rFonts w:ascii="Arial" w:eastAsiaTheme="minorHAnsi" w:hAnsi="Arial" w:cs="Arial"/>
          <w:sz w:val="20"/>
          <w:szCs w:val="20"/>
          <w:lang w:eastAsia="en-US"/>
        </w:rPr>
        <w:t>ram</w:t>
      </w:r>
      <w:r w:rsidRPr="00E42B6E">
        <w:rPr>
          <w:rFonts w:ascii="Arial" w:eastAsiaTheme="minorHAnsi" w:hAnsi="Arial" w:cs="Arial"/>
          <w:sz w:val="20"/>
          <w:szCs w:val="20"/>
          <w:lang w:eastAsia="en-US"/>
        </w:rPr>
        <w:t xml:space="preserve"> disponibilizad</w:t>
      </w:r>
      <w:r w:rsidR="00E42B6E" w:rsidRPr="00E42B6E">
        <w:rPr>
          <w:rFonts w:ascii="Arial" w:eastAsiaTheme="minorHAnsi" w:hAnsi="Arial" w:cs="Arial"/>
          <w:sz w:val="20"/>
          <w:szCs w:val="20"/>
          <w:lang w:eastAsia="en-US"/>
        </w:rPr>
        <w:t>as as informações técnicas dos aparelhos</w:t>
      </w:r>
      <w:r w:rsidRPr="00E42B6E">
        <w:rPr>
          <w:rFonts w:ascii="Arial" w:eastAsiaTheme="minorHAnsi" w:hAnsi="Arial" w:cs="Arial"/>
          <w:sz w:val="20"/>
          <w:szCs w:val="20"/>
          <w:lang w:eastAsia="en-US"/>
        </w:rPr>
        <w:t xml:space="preserve"> com a indicação dos</w:t>
      </w:r>
      <w:r w:rsidR="00E42B6E" w:rsidRPr="00E42B6E">
        <w:rPr>
          <w:rFonts w:ascii="Arial" w:eastAsiaTheme="minorHAnsi" w:hAnsi="Arial" w:cs="Arial"/>
          <w:sz w:val="20"/>
          <w:szCs w:val="20"/>
          <w:lang w:eastAsia="en-US"/>
        </w:rPr>
        <w:t xml:space="preserve"> possíveis problemas que deverão</w:t>
      </w:r>
      <w:r w:rsidRPr="00E42B6E">
        <w:rPr>
          <w:rFonts w:ascii="Arial" w:eastAsiaTheme="minorHAnsi" w:hAnsi="Arial" w:cs="Arial"/>
          <w:sz w:val="20"/>
          <w:szCs w:val="20"/>
          <w:lang w:eastAsia="en-US"/>
        </w:rPr>
        <w:t xml:space="preserve"> ser</w:t>
      </w:r>
      <w:r w:rsidR="00FE43C4" w:rsidRPr="00E42B6E">
        <w:rPr>
          <w:rFonts w:ascii="Arial" w:eastAsiaTheme="minorHAnsi" w:hAnsi="Arial" w:cs="Arial"/>
          <w:sz w:val="20"/>
          <w:szCs w:val="20"/>
          <w:lang w:eastAsia="en-US"/>
        </w:rPr>
        <w:t xml:space="preserve"> </w:t>
      </w:r>
      <w:r w:rsidR="00E42B6E" w:rsidRPr="00E42B6E">
        <w:rPr>
          <w:rFonts w:ascii="Arial" w:eastAsiaTheme="minorHAnsi" w:hAnsi="Arial" w:cs="Arial"/>
          <w:sz w:val="20"/>
          <w:szCs w:val="20"/>
          <w:lang w:eastAsia="en-US"/>
        </w:rPr>
        <w:t>reparados</w:t>
      </w:r>
      <w:r w:rsidRPr="00E42B6E">
        <w:rPr>
          <w:rFonts w:ascii="Arial" w:eastAsiaTheme="minorHAnsi" w:hAnsi="Arial" w:cs="Arial"/>
          <w:sz w:val="20"/>
          <w:szCs w:val="20"/>
          <w:lang w:eastAsia="en-US"/>
        </w:rPr>
        <w:t>.</w:t>
      </w:r>
    </w:p>
    <w:p w14:paraId="64ED8936" w14:textId="77777777" w:rsidR="00E42B6E" w:rsidRPr="00A11CB9" w:rsidRDefault="00E42B6E" w:rsidP="00E42B6E">
      <w:pPr>
        <w:numPr>
          <w:ilvl w:val="1"/>
          <w:numId w:val="2"/>
        </w:numPr>
        <w:spacing w:after="120"/>
        <w:ind w:left="142" w:hanging="6"/>
        <w:jc w:val="both"/>
        <w:rPr>
          <w:rFonts w:ascii="Arial" w:hAnsi="Arial" w:cs="Arial"/>
          <w:sz w:val="20"/>
          <w:szCs w:val="20"/>
        </w:rPr>
      </w:pPr>
      <w:r w:rsidRPr="00A11CB9">
        <w:rPr>
          <w:rFonts w:ascii="Arial" w:hAnsi="Arial" w:cs="Arial"/>
          <w:sz w:val="20"/>
          <w:szCs w:val="20"/>
        </w:rPr>
        <w:t>O serviço deverá ser realizado no endereço Travessa Francisco Leonardo Truda, nº. 40, 9º andar, salas 92 a 94 - Edifício FORMAC – Centro – CEP: 90010-050 – Porto Alegre - RS.</w:t>
      </w:r>
    </w:p>
    <w:p w14:paraId="531536B9" w14:textId="77777777" w:rsidR="005F650D" w:rsidRPr="00592BF3" w:rsidRDefault="005F650D" w:rsidP="002828F4">
      <w:pPr>
        <w:rPr>
          <w:rFonts w:ascii="Arial" w:hAnsi="Arial" w:cs="Arial"/>
          <w:color w:val="FF0000"/>
          <w:sz w:val="20"/>
          <w:szCs w:val="20"/>
        </w:rPr>
      </w:pPr>
    </w:p>
    <w:p w14:paraId="6FE134A4" w14:textId="2B78F547" w:rsidR="005F650D" w:rsidRPr="008B0ECF" w:rsidRDefault="6D2C7EF9" w:rsidP="00430199">
      <w:pPr>
        <w:numPr>
          <w:ilvl w:val="0"/>
          <w:numId w:val="2"/>
        </w:numPr>
        <w:tabs>
          <w:tab w:val="clear" w:pos="0"/>
        </w:tabs>
        <w:suppressAutoHyphens w:val="0"/>
        <w:autoSpaceDE w:val="0"/>
        <w:spacing w:before="120" w:after="120" w:line="276" w:lineRule="auto"/>
        <w:ind w:left="0" w:firstLine="0"/>
        <w:jc w:val="both"/>
        <w:rPr>
          <w:rFonts w:ascii="Arial" w:hAnsi="Arial" w:cs="Arial"/>
          <w:b/>
          <w:bCs/>
          <w:sz w:val="20"/>
          <w:szCs w:val="20"/>
        </w:rPr>
      </w:pPr>
      <w:bookmarkStart w:id="2" w:name="_Hlk528055220"/>
      <w:r w:rsidRPr="008B0ECF">
        <w:rPr>
          <w:rFonts w:ascii="Arial" w:hAnsi="Arial" w:cs="Arial"/>
          <w:b/>
          <w:bCs/>
          <w:sz w:val="20"/>
          <w:szCs w:val="20"/>
        </w:rPr>
        <w:t>M</w:t>
      </w:r>
      <w:r w:rsidR="003233EF" w:rsidRPr="008B0ECF">
        <w:rPr>
          <w:rFonts w:ascii="Arial" w:hAnsi="Arial" w:cs="Arial"/>
          <w:b/>
          <w:bCs/>
          <w:sz w:val="20"/>
          <w:szCs w:val="20"/>
        </w:rPr>
        <w:t>ODELO DE GESTÃO DO CONTRATO E CRITÉRIOS DE MEDIÇÃO</w:t>
      </w:r>
      <w:r w:rsidRPr="008B0ECF">
        <w:rPr>
          <w:rFonts w:ascii="Arial" w:hAnsi="Arial" w:cs="Arial"/>
          <w:b/>
          <w:bCs/>
          <w:sz w:val="20"/>
          <w:szCs w:val="20"/>
        </w:rPr>
        <w:t>:</w:t>
      </w:r>
      <w:bookmarkEnd w:id="2"/>
    </w:p>
    <w:p w14:paraId="2DAD64D3" w14:textId="77777777" w:rsidR="00381643" w:rsidRPr="008B0ECF" w:rsidRDefault="00381643" w:rsidP="00381643">
      <w:pPr>
        <w:numPr>
          <w:ilvl w:val="1"/>
          <w:numId w:val="2"/>
        </w:numPr>
        <w:tabs>
          <w:tab w:val="clear" w:pos="0"/>
        </w:tabs>
        <w:suppressAutoHyphens w:val="0"/>
        <w:spacing w:before="120" w:line="276" w:lineRule="auto"/>
        <w:ind w:left="142" w:firstLine="0"/>
        <w:jc w:val="both"/>
        <w:rPr>
          <w:rFonts w:ascii="Arial" w:hAnsi="Arial" w:cs="Arial"/>
          <w:sz w:val="20"/>
          <w:szCs w:val="20"/>
        </w:rPr>
      </w:pPr>
      <w:bookmarkStart w:id="3" w:name="_Hlk528055314"/>
      <w:r w:rsidRPr="008B0ECF">
        <w:rPr>
          <w:rFonts w:ascii="Arial" w:hAnsi="Arial" w:cs="Arial"/>
          <w:sz w:val="20"/>
          <w:szCs w:val="20"/>
        </w:rPr>
        <w:t xml:space="preserve">A ANTAQ, por meio do fiscal e do gestor do contrato, realizará a verificação dos critérios estabelecidos, de modo a assegurar o melhor desempenho na prestação dos serviços contratados. </w:t>
      </w:r>
    </w:p>
    <w:p w14:paraId="7001C632" w14:textId="77777777" w:rsidR="00381643" w:rsidRPr="008B0ECF" w:rsidRDefault="00381643" w:rsidP="00381643">
      <w:pPr>
        <w:numPr>
          <w:ilvl w:val="1"/>
          <w:numId w:val="2"/>
        </w:numPr>
        <w:tabs>
          <w:tab w:val="clear" w:pos="0"/>
        </w:tabs>
        <w:suppressAutoHyphens w:val="0"/>
        <w:spacing w:before="120" w:line="276" w:lineRule="auto"/>
        <w:ind w:left="142" w:firstLine="0"/>
        <w:jc w:val="both"/>
        <w:rPr>
          <w:rFonts w:ascii="Arial" w:hAnsi="Arial" w:cs="Arial"/>
          <w:sz w:val="20"/>
          <w:szCs w:val="20"/>
        </w:rPr>
      </w:pPr>
      <w:r w:rsidRPr="008B0ECF">
        <w:rPr>
          <w:rFonts w:ascii="Arial" w:hAnsi="Arial" w:cs="Arial"/>
          <w:sz w:val="20"/>
          <w:szCs w:val="20"/>
        </w:rPr>
        <w:t xml:space="preserve">Configurado o descumprimento dos critérios de desempenho, será realizado o ajuste da fatura de serviços de acordo com os percentuais estabelecidos. </w:t>
      </w:r>
    </w:p>
    <w:p w14:paraId="0F1D5A50" w14:textId="77777777" w:rsidR="00381643" w:rsidRPr="008B0ECF" w:rsidRDefault="00381643" w:rsidP="00381643">
      <w:pPr>
        <w:numPr>
          <w:ilvl w:val="1"/>
          <w:numId w:val="2"/>
        </w:numPr>
        <w:tabs>
          <w:tab w:val="clear" w:pos="0"/>
        </w:tabs>
        <w:suppressAutoHyphens w:val="0"/>
        <w:spacing w:before="120" w:line="276" w:lineRule="auto"/>
        <w:ind w:left="142" w:firstLine="0"/>
        <w:jc w:val="both"/>
        <w:rPr>
          <w:rFonts w:ascii="Arial" w:hAnsi="Arial" w:cs="Arial"/>
          <w:sz w:val="20"/>
          <w:szCs w:val="20"/>
        </w:rPr>
      </w:pPr>
      <w:r w:rsidRPr="008B0ECF">
        <w:rPr>
          <w:rFonts w:ascii="Arial" w:hAnsi="Arial" w:cs="Arial"/>
          <w:sz w:val="20"/>
          <w:szCs w:val="20"/>
        </w:rPr>
        <w:t xml:space="preserve">Os critérios de desempenho a serem considerados serão avaliados conforme descrições do Instrumento de Medição do Resultado (IMR), e suas ocorrências serão anotadas pelo fiscal do contrato e imediatamente comunicada à Contratante. </w:t>
      </w:r>
    </w:p>
    <w:p w14:paraId="741E6323" w14:textId="77777777" w:rsidR="00381643" w:rsidRPr="008B0ECF" w:rsidRDefault="00381643" w:rsidP="00381643">
      <w:pPr>
        <w:numPr>
          <w:ilvl w:val="1"/>
          <w:numId w:val="2"/>
        </w:numPr>
        <w:tabs>
          <w:tab w:val="clear" w:pos="0"/>
        </w:tabs>
        <w:suppressAutoHyphens w:val="0"/>
        <w:spacing w:before="120" w:line="276" w:lineRule="auto"/>
        <w:ind w:left="142" w:firstLine="0"/>
        <w:jc w:val="both"/>
        <w:rPr>
          <w:rFonts w:ascii="Arial" w:hAnsi="Arial" w:cs="Arial"/>
          <w:sz w:val="20"/>
          <w:szCs w:val="20"/>
        </w:rPr>
      </w:pPr>
      <w:r w:rsidRPr="008B0ECF">
        <w:rPr>
          <w:rFonts w:ascii="Arial" w:hAnsi="Arial" w:cs="Arial"/>
          <w:sz w:val="20"/>
          <w:szCs w:val="20"/>
        </w:rPr>
        <w:t xml:space="preserve">Os critérios Apresentação e Efetividade serão mensurados por meio de inspeções </w:t>
      </w:r>
      <w:r w:rsidRPr="008B0ECF">
        <w:rPr>
          <w:rFonts w:ascii="Arial" w:hAnsi="Arial" w:cs="Arial"/>
          <w:i/>
          <w:sz w:val="20"/>
          <w:szCs w:val="20"/>
        </w:rPr>
        <w:t>in loco</w:t>
      </w:r>
      <w:r w:rsidRPr="008B0ECF">
        <w:rPr>
          <w:rFonts w:ascii="Arial" w:hAnsi="Arial" w:cs="Arial"/>
          <w:sz w:val="20"/>
          <w:szCs w:val="20"/>
        </w:rPr>
        <w:t xml:space="preserve"> pelo fiscal do contrato. </w:t>
      </w:r>
    </w:p>
    <w:p w14:paraId="4CCE18C5" w14:textId="77777777" w:rsidR="00381643" w:rsidRPr="008B0ECF" w:rsidRDefault="00381643" w:rsidP="00381643">
      <w:pPr>
        <w:numPr>
          <w:ilvl w:val="1"/>
          <w:numId w:val="2"/>
        </w:numPr>
        <w:tabs>
          <w:tab w:val="clear" w:pos="0"/>
        </w:tabs>
        <w:suppressAutoHyphens w:val="0"/>
        <w:spacing w:before="120" w:line="276" w:lineRule="auto"/>
        <w:ind w:left="142" w:firstLine="0"/>
        <w:jc w:val="both"/>
        <w:rPr>
          <w:rFonts w:ascii="Arial" w:hAnsi="Arial" w:cs="Arial"/>
          <w:sz w:val="20"/>
          <w:szCs w:val="20"/>
        </w:rPr>
      </w:pPr>
      <w:r w:rsidRPr="008B0ECF">
        <w:rPr>
          <w:rFonts w:ascii="Arial" w:hAnsi="Arial" w:cs="Arial"/>
          <w:sz w:val="20"/>
          <w:szCs w:val="20"/>
        </w:rPr>
        <w:t>O processamento das glosas não impede a instauração concomitante de procedimento para aplicação de sanção administrativa, conforme item 1</w:t>
      </w:r>
      <w:r w:rsidR="00854188" w:rsidRPr="008B0ECF">
        <w:rPr>
          <w:rFonts w:ascii="Arial" w:hAnsi="Arial" w:cs="Arial"/>
          <w:sz w:val="20"/>
          <w:szCs w:val="20"/>
        </w:rPr>
        <w:t>8</w:t>
      </w:r>
      <w:r w:rsidRPr="008B0ECF">
        <w:rPr>
          <w:rFonts w:ascii="Arial" w:hAnsi="Arial" w:cs="Arial"/>
          <w:sz w:val="20"/>
          <w:szCs w:val="20"/>
        </w:rPr>
        <w:t xml:space="preserve"> deste termo de referência.</w:t>
      </w:r>
    </w:p>
    <w:p w14:paraId="19991C81" w14:textId="77777777" w:rsidR="00381643" w:rsidRPr="008B0ECF" w:rsidRDefault="00381643" w:rsidP="00A14356">
      <w:pPr>
        <w:pStyle w:val="paragrafonumeradonivel2"/>
        <w:tabs>
          <w:tab w:val="left" w:pos="142"/>
        </w:tabs>
        <w:spacing w:before="0" w:beforeAutospacing="0" w:after="0" w:afterAutospacing="0" w:line="360" w:lineRule="auto"/>
        <w:ind w:left="551" w:right="120"/>
        <w:jc w:val="center"/>
        <w:rPr>
          <w:rFonts w:ascii="Arial" w:hAnsi="Arial" w:cs="Arial"/>
          <w:b/>
          <w:sz w:val="20"/>
          <w:szCs w:val="20"/>
          <w:u w:val="single"/>
        </w:rPr>
      </w:pPr>
    </w:p>
    <w:p w14:paraId="21E739A9" w14:textId="77777777" w:rsidR="00A14356" w:rsidRPr="008B0ECF" w:rsidRDefault="00A14356" w:rsidP="00A14356">
      <w:pPr>
        <w:pStyle w:val="paragrafonumeradonivel2"/>
        <w:tabs>
          <w:tab w:val="left" w:pos="142"/>
        </w:tabs>
        <w:spacing w:before="0" w:beforeAutospacing="0" w:after="0" w:afterAutospacing="0" w:line="360" w:lineRule="auto"/>
        <w:ind w:left="551" w:right="120"/>
        <w:jc w:val="center"/>
        <w:rPr>
          <w:rFonts w:ascii="Arial" w:hAnsi="Arial" w:cs="Arial"/>
          <w:sz w:val="20"/>
          <w:szCs w:val="20"/>
        </w:rPr>
      </w:pPr>
      <w:r w:rsidRPr="008B0ECF">
        <w:rPr>
          <w:rFonts w:ascii="Arial" w:hAnsi="Arial" w:cs="Arial"/>
          <w:sz w:val="20"/>
          <w:szCs w:val="20"/>
        </w:rPr>
        <w:t>Instrumento de Medição do Resultado (IMR)</w:t>
      </w:r>
    </w:p>
    <w:tbl>
      <w:tblPr>
        <w:tblStyle w:val="Tabelacomgrade"/>
        <w:tblW w:w="9497" w:type="dxa"/>
        <w:tblInd w:w="250" w:type="dxa"/>
        <w:tblLayout w:type="fixed"/>
        <w:tblLook w:val="04A0" w:firstRow="1" w:lastRow="0" w:firstColumn="1" w:lastColumn="0" w:noHBand="0" w:noVBand="1"/>
      </w:tblPr>
      <w:tblGrid>
        <w:gridCol w:w="1559"/>
        <w:gridCol w:w="3402"/>
        <w:gridCol w:w="851"/>
        <w:gridCol w:w="1984"/>
        <w:gridCol w:w="1701"/>
      </w:tblGrid>
      <w:tr w:rsidR="00A14356" w:rsidRPr="008B0ECF" w14:paraId="6A339749" w14:textId="77777777" w:rsidTr="003133F3">
        <w:tc>
          <w:tcPr>
            <w:tcW w:w="1559" w:type="dxa"/>
            <w:shd w:val="clear" w:color="auto" w:fill="B4C6E7" w:themeFill="accent1" w:themeFillTint="66"/>
          </w:tcPr>
          <w:p w14:paraId="3E9BD618" w14:textId="77777777" w:rsidR="00A14356" w:rsidRPr="008B0ECF" w:rsidRDefault="00A14356" w:rsidP="003133F3">
            <w:pPr>
              <w:autoSpaceDE w:val="0"/>
              <w:autoSpaceDN w:val="0"/>
              <w:adjustRightInd w:val="0"/>
              <w:jc w:val="center"/>
              <w:rPr>
                <w:rFonts w:ascii="Arial" w:hAnsi="Arial" w:cs="Arial"/>
                <w:b/>
                <w:bCs/>
                <w:sz w:val="20"/>
                <w:szCs w:val="20"/>
              </w:rPr>
            </w:pPr>
            <w:r w:rsidRPr="008B0ECF">
              <w:rPr>
                <w:rFonts w:ascii="Arial" w:hAnsi="Arial" w:cs="Arial"/>
                <w:b/>
                <w:bCs/>
                <w:sz w:val="20"/>
                <w:szCs w:val="20"/>
              </w:rPr>
              <w:t>CRITÉRIO</w:t>
            </w:r>
          </w:p>
        </w:tc>
        <w:tc>
          <w:tcPr>
            <w:tcW w:w="3402" w:type="dxa"/>
            <w:shd w:val="clear" w:color="auto" w:fill="B4C6E7" w:themeFill="accent1" w:themeFillTint="66"/>
          </w:tcPr>
          <w:p w14:paraId="7B713E6B" w14:textId="77777777" w:rsidR="00A14356" w:rsidRPr="008B0ECF" w:rsidRDefault="00A14356" w:rsidP="003133F3">
            <w:pPr>
              <w:autoSpaceDE w:val="0"/>
              <w:autoSpaceDN w:val="0"/>
              <w:adjustRightInd w:val="0"/>
              <w:jc w:val="center"/>
              <w:rPr>
                <w:rFonts w:ascii="Arial" w:hAnsi="Arial" w:cs="Arial"/>
                <w:b/>
                <w:bCs/>
                <w:sz w:val="20"/>
                <w:szCs w:val="20"/>
              </w:rPr>
            </w:pPr>
            <w:r w:rsidRPr="008B0ECF">
              <w:rPr>
                <w:rFonts w:ascii="Arial" w:hAnsi="Arial" w:cs="Arial"/>
                <w:b/>
                <w:bCs/>
                <w:sz w:val="20"/>
                <w:szCs w:val="20"/>
              </w:rPr>
              <w:t>DESCRIÇÃO</w:t>
            </w:r>
          </w:p>
        </w:tc>
        <w:tc>
          <w:tcPr>
            <w:tcW w:w="851" w:type="dxa"/>
            <w:shd w:val="clear" w:color="auto" w:fill="B4C6E7" w:themeFill="accent1" w:themeFillTint="66"/>
          </w:tcPr>
          <w:p w14:paraId="427477B2" w14:textId="77777777" w:rsidR="00A14356" w:rsidRPr="008B0ECF" w:rsidRDefault="00A14356" w:rsidP="003133F3">
            <w:pPr>
              <w:autoSpaceDE w:val="0"/>
              <w:autoSpaceDN w:val="0"/>
              <w:adjustRightInd w:val="0"/>
              <w:jc w:val="center"/>
              <w:rPr>
                <w:rFonts w:ascii="Arial" w:hAnsi="Arial" w:cs="Arial"/>
                <w:b/>
                <w:bCs/>
                <w:sz w:val="20"/>
                <w:szCs w:val="20"/>
              </w:rPr>
            </w:pPr>
            <w:r w:rsidRPr="008B0ECF">
              <w:rPr>
                <w:rFonts w:ascii="Arial" w:hAnsi="Arial" w:cs="Arial"/>
                <w:b/>
                <w:bCs/>
                <w:sz w:val="20"/>
                <w:szCs w:val="20"/>
              </w:rPr>
              <w:t>GRAU</w:t>
            </w:r>
          </w:p>
          <w:p w14:paraId="0920C601" w14:textId="77777777" w:rsidR="00A14356" w:rsidRPr="008B0ECF" w:rsidRDefault="00A14356" w:rsidP="003133F3">
            <w:pPr>
              <w:autoSpaceDE w:val="0"/>
              <w:autoSpaceDN w:val="0"/>
              <w:adjustRightInd w:val="0"/>
              <w:jc w:val="center"/>
              <w:rPr>
                <w:rFonts w:ascii="Arial" w:hAnsi="Arial" w:cs="Arial"/>
                <w:b/>
                <w:bCs/>
                <w:sz w:val="20"/>
                <w:szCs w:val="20"/>
              </w:rPr>
            </w:pPr>
          </w:p>
        </w:tc>
        <w:tc>
          <w:tcPr>
            <w:tcW w:w="1984" w:type="dxa"/>
            <w:shd w:val="clear" w:color="auto" w:fill="B4C6E7" w:themeFill="accent1" w:themeFillTint="66"/>
          </w:tcPr>
          <w:p w14:paraId="4958BBC6" w14:textId="77777777" w:rsidR="00A14356" w:rsidRPr="008B0ECF" w:rsidRDefault="00A14356" w:rsidP="003133F3">
            <w:pPr>
              <w:autoSpaceDE w:val="0"/>
              <w:autoSpaceDN w:val="0"/>
              <w:adjustRightInd w:val="0"/>
              <w:jc w:val="center"/>
              <w:rPr>
                <w:rFonts w:ascii="Arial" w:hAnsi="Arial" w:cs="Arial"/>
                <w:b/>
                <w:bCs/>
                <w:sz w:val="20"/>
                <w:szCs w:val="20"/>
              </w:rPr>
            </w:pPr>
            <w:r w:rsidRPr="008B0ECF">
              <w:rPr>
                <w:rFonts w:ascii="Arial" w:hAnsi="Arial" w:cs="Arial"/>
                <w:b/>
                <w:bCs/>
                <w:sz w:val="20"/>
                <w:szCs w:val="20"/>
              </w:rPr>
              <w:t>PONTOS PERDIDOS POR INCIDÊNCIA</w:t>
            </w:r>
          </w:p>
        </w:tc>
        <w:tc>
          <w:tcPr>
            <w:tcW w:w="1701" w:type="dxa"/>
            <w:shd w:val="clear" w:color="auto" w:fill="B4C6E7" w:themeFill="accent1" w:themeFillTint="66"/>
          </w:tcPr>
          <w:p w14:paraId="6C288999" w14:textId="77777777" w:rsidR="00A14356" w:rsidRPr="008B0ECF" w:rsidRDefault="00A14356" w:rsidP="003133F3">
            <w:pPr>
              <w:autoSpaceDE w:val="0"/>
              <w:autoSpaceDN w:val="0"/>
              <w:adjustRightInd w:val="0"/>
              <w:jc w:val="center"/>
              <w:rPr>
                <w:rFonts w:ascii="Arial" w:hAnsi="Arial" w:cs="Arial"/>
                <w:b/>
                <w:bCs/>
                <w:sz w:val="20"/>
                <w:szCs w:val="20"/>
              </w:rPr>
            </w:pPr>
            <w:r w:rsidRPr="008B0ECF">
              <w:rPr>
                <w:rFonts w:ascii="Arial" w:hAnsi="Arial" w:cs="Arial"/>
                <w:b/>
                <w:bCs/>
                <w:sz w:val="20"/>
                <w:szCs w:val="20"/>
              </w:rPr>
              <w:t>PONTOS PERDIDOS POR REINCIDÊNCIA</w:t>
            </w:r>
          </w:p>
        </w:tc>
      </w:tr>
      <w:tr w:rsidR="00A14356" w:rsidRPr="008B0ECF" w14:paraId="27D05531" w14:textId="77777777" w:rsidTr="003133F3">
        <w:tc>
          <w:tcPr>
            <w:tcW w:w="1559" w:type="dxa"/>
          </w:tcPr>
          <w:p w14:paraId="583FAA27" w14:textId="77777777" w:rsidR="00A14356" w:rsidRPr="008B0ECF" w:rsidRDefault="00A14356" w:rsidP="00A03949">
            <w:pPr>
              <w:autoSpaceDE w:val="0"/>
              <w:autoSpaceDN w:val="0"/>
              <w:adjustRightInd w:val="0"/>
              <w:jc w:val="both"/>
              <w:rPr>
                <w:rFonts w:ascii="Arial" w:hAnsi="Arial" w:cs="Arial"/>
                <w:bCs/>
                <w:sz w:val="20"/>
                <w:szCs w:val="20"/>
              </w:rPr>
            </w:pPr>
            <w:r w:rsidRPr="008B0ECF">
              <w:rPr>
                <w:rFonts w:ascii="Arial" w:hAnsi="Arial" w:cs="Arial"/>
                <w:sz w:val="20"/>
                <w:szCs w:val="20"/>
              </w:rPr>
              <w:t>Apresentação</w:t>
            </w:r>
          </w:p>
        </w:tc>
        <w:tc>
          <w:tcPr>
            <w:tcW w:w="3402" w:type="dxa"/>
          </w:tcPr>
          <w:p w14:paraId="1D6F83D2" w14:textId="77777777" w:rsidR="00A14356" w:rsidRPr="008B0ECF" w:rsidRDefault="00A14356" w:rsidP="00A03949">
            <w:pPr>
              <w:autoSpaceDE w:val="0"/>
              <w:autoSpaceDN w:val="0"/>
              <w:adjustRightInd w:val="0"/>
              <w:jc w:val="both"/>
              <w:rPr>
                <w:rFonts w:ascii="Arial" w:hAnsi="Arial" w:cs="Arial"/>
                <w:bCs/>
                <w:sz w:val="20"/>
                <w:szCs w:val="20"/>
              </w:rPr>
            </w:pPr>
            <w:r w:rsidRPr="008B0ECF">
              <w:rPr>
                <w:rFonts w:ascii="Arial" w:hAnsi="Arial" w:cs="Arial"/>
                <w:sz w:val="20"/>
                <w:szCs w:val="20"/>
              </w:rPr>
              <w:t>Permitir a presença de funcionário sem uniforme, mal apresentado e/ou sem Cartão de Identificação, por funcionário e por ocorrência;</w:t>
            </w:r>
          </w:p>
        </w:tc>
        <w:tc>
          <w:tcPr>
            <w:tcW w:w="851" w:type="dxa"/>
          </w:tcPr>
          <w:p w14:paraId="5A20C71C" w14:textId="77777777" w:rsidR="00A14356" w:rsidRPr="008B0ECF" w:rsidRDefault="00A14356" w:rsidP="003133F3">
            <w:pPr>
              <w:autoSpaceDE w:val="0"/>
              <w:autoSpaceDN w:val="0"/>
              <w:adjustRightInd w:val="0"/>
              <w:jc w:val="center"/>
              <w:rPr>
                <w:rFonts w:ascii="Arial" w:hAnsi="Arial" w:cs="Arial"/>
                <w:bCs/>
                <w:sz w:val="20"/>
                <w:szCs w:val="20"/>
              </w:rPr>
            </w:pPr>
            <w:r w:rsidRPr="008B0ECF">
              <w:rPr>
                <w:rFonts w:ascii="Arial" w:hAnsi="Arial" w:cs="Arial"/>
                <w:bCs/>
                <w:sz w:val="20"/>
                <w:szCs w:val="20"/>
              </w:rPr>
              <w:t>1</w:t>
            </w:r>
          </w:p>
        </w:tc>
        <w:tc>
          <w:tcPr>
            <w:tcW w:w="1984" w:type="dxa"/>
          </w:tcPr>
          <w:p w14:paraId="36836360" w14:textId="77777777" w:rsidR="00A14356" w:rsidRPr="008B0ECF" w:rsidRDefault="00A14356" w:rsidP="003133F3">
            <w:pPr>
              <w:autoSpaceDE w:val="0"/>
              <w:autoSpaceDN w:val="0"/>
              <w:adjustRightInd w:val="0"/>
              <w:jc w:val="center"/>
              <w:rPr>
                <w:rFonts w:ascii="Arial" w:hAnsi="Arial" w:cs="Arial"/>
                <w:bCs/>
                <w:sz w:val="20"/>
                <w:szCs w:val="20"/>
              </w:rPr>
            </w:pPr>
            <w:r w:rsidRPr="008B0ECF">
              <w:rPr>
                <w:rFonts w:ascii="Arial" w:hAnsi="Arial" w:cs="Arial"/>
                <w:bCs/>
                <w:sz w:val="20"/>
                <w:szCs w:val="20"/>
              </w:rPr>
              <w:t>2</w:t>
            </w:r>
          </w:p>
        </w:tc>
        <w:tc>
          <w:tcPr>
            <w:tcW w:w="1701" w:type="dxa"/>
          </w:tcPr>
          <w:p w14:paraId="69882A6C" w14:textId="77777777" w:rsidR="00A14356" w:rsidRPr="008B0ECF" w:rsidRDefault="00A14356" w:rsidP="003133F3">
            <w:pPr>
              <w:autoSpaceDE w:val="0"/>
              <w:autoSpaceDN w:val="0"/>
              <w:adjustRightInd w:val="0"/>
              <w:jc w:val="center"/>
              <w:rPr>
                <w:rFonts w:ascii="Arial" w:hAnsi="Arial" w:cs="Arial"/>
                <w:bCs/>
                <w:sz w:val="20"/>
                <w:szCs w:val="20"/>
              </w:rPr>
            </w:pPr>
            <w:r w:rsidRPr="008B0ECF">
              <w:rPr>
                <w:rFonts w:ascii="Arial" w:hAnsi="Arial" w:cs="Arial"/>
                <w:bCs/>
                <w:sz w:val="20"/>
                <w:szCs w:val="20"/>
              </w:rPr>
              <w:t>4</w:t>
            </w:r>
          </w:p>
        </w:tc>
      </w:tr>
      <w:tr w:rsidR="00A14356" w:rsidRPr="008B0ECF" w14:paraId="58FA21F4" w14:textId="77777777" w:rsidTr="003133F3">
        <w:tc>
          <w:tcPr>
            <w:tcW w:w="1559" w:type="dxa"/>
          </w:tcPr>
          <w:p w14:paraId="7E60F81D" w14:textId="77777777" w:rsidR="00A14356" w:rsidRPr="008B0ECF" w:rsidRDefault="00A14356" w:rsidP="00A03949">
            <w:pPr>
              <w:autoSpaceDE w:val="0"/>
              <w:autoSpaceDN w:val="0"/>
              <w:adjustRightInd w:val="0"/>
              <w:jc w:val="both"/>
              <w:rPr>
                <w:rFonts w:ascii="Arial" w:hAnsi="Arial" w:cs="Arial"/>
                <w:bCs/>
                <w:sz w:val="20"/>
                <w:szCs w:val="20"/>
              </w:rPr>
            </w:pPr>
            <w:r w:rsidRPr="008B0ECF">
              <w:rPr>
                <w:rFonts w:ascii="Arial" w:hAnsi="Arial" w:cs="Arial"/>
                <w:sz w:val="20"/>
                <w:szCs w:val="20"/>
              </w:rPr>
              <w:t>Efetividade</w:t>
            </w:r>
          </w:p>
        </w:tc>
        <w:tc>
          <w:tcPr>
            <w:tcW w:w="3402" w:type="dxa"/>
          </w:tcPr>
          <w:p w14:paraId="691B5D07" w14:textId="77777777" w:rsidR="00A14356" w:rsidRPr="008B0ECF" w:rsidRDefault="00A14356" w:rsidP="00A03949">
            <w:pPr>
              <w:autoSpaceDE w:val="0"/>
              <w:autoSpaceDN w:val="0"/>
              <w:adjustRightInd w:val="0"/>
              <w:jc w:val="both"/>
              <w:rPr>
                <w:rFonts w:ascii="Arial" w:hAnsi="Arial" w:cs="Arial"/>
                <w:bCs/>
                <w:sz w:val="20"/>
                <w:szCs w:val="20"/>
              </w:rPr>
            </w:pPr>
            <w:r w:rsidRPr="008B0ECF">
              <w:rPr>
                <w:rFonts w:ascii="Arial" w:hAnsi="Arial" w:cs="Arial"/>
                <w:sz w:val="20"/>
                <w:szCs w:val="20"/>
              </w:rPr>
              <w:t>Descumprir as exigências estabelecidas pela Antaq, por ocorrência;</w:t>
            </w:r>
          </w:p>
        </w:tc>
        <w:tc>
          <w:tcPr>
            <w:tcW w:w="851" w:type="dxa"/>
          </w:tcPr>
          <w:p w14:paraId="59CCD658" w14:textId="77777777" w:rsidR="00A14356" w:rsidRPr="008B0ECF" w:rsidRDefault="00A14356" w:rsidP="003133F3">
            <w:pPr>
              <w:autoSpaceDE w:val="0"/>
              <w:autoSpaceDN w:val="0"/>
              <w:adjustRightInd w:val="0"/>
              <w:jc w:val="center"/>
              <w:rPr>
                <w:rFonts w:ascii="Arial" w:hAnsi="Arial" w:cs="Arial"/>
                <w:bCs/>
                <w:sz w:val="20"/>
                <w:szCs w:val="20"/>
              </w:rPr>
            </w:pPr>
            <w:r w:rsidRPr="008B0ECF">
              <w:rPr>
                <w:rFonts w:ascii="Arial" w:hAnsi="Arial" w:cs="Arial"/>
                <w:bCs/>
                <w:sz w:val="20"/>
                <w:szCs w:val="20"/>
              </w:rPr>
              <w:t>3</w:t>
            </w:r>
          </w:p>
        </w:tc>
        <w:tc>
          <w:tcPr>
            <w:tcW w:w="1984" w:type="dxa"/>
          </w:tcPr>
          <w:p w14:paraId="2247D107" w14:textId="77777777" w:rsidR="00A14356" w:rsidRPr="008B0ECF" w:rsidRDefault="00A14356" w:rsidP="003133F3">
            <w:pPr>
              <w:autoSpaceDE w:val="0"/>
              <w:autoSpaceDN w:val="0"/>
              <w:adjustRightInd w:val="0"/>
              <w:jc w:val="center"/>
              <w:rPr>
                <w:rFonts w:ascii="Arial" w:hAnsi="Arial" w:cs="Arial"/>
                <w:bCs/>
                <w:sz w:val="20"/>
                <w:szCs w:val="20"/>
              </w:rPr>
            </w:pPr>
            <w:r w:rsidRPr="008B0ECF">
              <w:rPr>
                <w:rFonts w:ascii="Arial" w:hAnsi="Arial" w:cs="Arial"/>
                <w:bCs/>
                <w:sz w:val="20"/>
                <w:szCs w:val="20"/>
              </w:rPr>
              <w:t>5</w:t>
            </w:r>
          </w:p>
        </w:tc>
        <w:tc>
          <w:tcPr>
            <w:tcW w:w="1701" w:type="dxa"/>
          </w:tcPr>
          <w:p w14:paraId="382AB1F7" w14:textId="77777777" w:rsidR="00A14356" w:rsidRPr="008B0ECF" w:rsidRDefault="00A14356" w:rsidP="003133F3">
            <w:pPr>
              <w:autoSpaceDE w:val="0"/>
              <w:autoSpaceDN w:val="0"/>
              <w:adjustRightInd w:val="0"/>
              <w:jc w:val="center"/>
              <w:rPr>
                <w:rFonts w:ascii="Arial" w:hAnsi="Arial" w:cs="Arial"/>
                <w:bCs/>
                <w:sz w:val="20"/>
                <w:szCs w:val="20"/>
              </w:rPr>
            </w:pPr>
            <w:r w:rsidRPr="008B0ECF">
              <w:rPr>
                <w:rFonts w:ascii="Arial" w:hAnsi="Arial" w:cs="Arial"/>
                <w:bCs/>
                <w:sz w:val="20"/>
                <w:szCs w:val="20"/>
              </w:rPr>
              <w:t>6</w:t>
            </w:r>
          </w:p>
        </w:tc>
      </w:tr>
      <w:tr w:rsidR="00A14356" w:rsidRPr="008B0ECF" w14:paraId="209C0D92" w14:textId="77777777" w:rsidTr="003133F3">
        <w:tc>
          <w:tcPr>
            <w:tcW w:w="7796" w:type="dxa"/>
            <w:gridSpan w:val="4"/>
          </w:tcPr>
          <w:p w14:paraId="3E20C552" w14:textId="77777777" w:rsidR="00A14356" w:rsidRPr="008B0ECF" w:rsidRDefault="00A14356" w:rsidP="00A03949">
            <w:pPr>
              <w:autoSpaceDE w:val="0"/>
              <w:autoSpaceDN w:val="0"/>
              <w:adjustRightInd w:val="0"/>
              <w:jc w:val="both"/>
              <w:rPr>
                <w:rFonts w:ascii="Arial" w:hAnsi="Arial" w:cs="Arial"/>
                <w:b/>
                <w:bCs/>
                <w:sz w:val="20"/>
                <w:szCs w:val="20"/>
              </w:rPr>
            </w:pPr>
            <w:r w:rsidRPr="008B0ECF">
              <w:rPr>
                <w:rFonts w:ascii="Arial" w:hAnsi="Arial" w:cs="Arial"/>
                <w:b/>
                <w:sz w:val="20"/>
                <w:szCs w:val="20"/>
              </w:rPr>
              <w:t>TOTAL DE PONTOS PERDIDOS</w:t>
            </w:r>
          </w:p>
        </w:tc>
        <w:tc>
          <w:tcPr>
            <w:tcW w:w="1701" w:type="dxa"/>
          </w:tcPr>
          <w:p w14:paraId="0A3EA712" w14:textId="77777777" w:rsidR="00A14356" w:rsidRPr="008B0ECF" w:rsidRDefault="00A14356" w:rsidP="00A03949">
            <w:pPr>
              <w:autoSpaceDE w:val="0"/>
              <w:autoSpaceDN w:val="0"/>
              <w:adjustRightInd w:val="0"/>
              <w:jc w:val="both"/>
              <w:rPr>
                <w:rFonts w:ascii="Arial" w:hAnsi="Arial" w:cs="Arial"/>
                <w:bCs/>
                <w:sz w:val="20"/>
                <w:szCs w:val="20"/>
              </w:rPr>
            </w:pPr>
          </w:p>
        </w:tc>
      </w:tr>
      <w:tr w:rsidR="00A14356" w:rsidRPr="008B0ECF" w14:paraId="051A475B" w14:textId="77777777" w:rsidTr="003133F3">
        <w:tc>
          <w:tcPr>
            <w:tcW w:w="7796" w:type="dxa"/>
            <w:gridSpan w:val="4"/>
          </w:tcPr>
          <w:p w14:paraId="1DC15E14" w14:textId="77777777" w:rsidR="00A14356" w:rsidRPr="008B0ECF" w:rsidRDefault="00A14356" w:rsidP="00A03949">
            <w:pPr>
              <w:autoSpaceDE w:val="0"/>
              <w:autoSpaceDN w:val="0"/>
              <w:adjustRightInd w:val="0"/>
              <w:jc w:val="both"/>
              <w:rPr>
                <w:rFonts w:ascii="Arial" w:hAnsi="Arial" w:cs="Arial"/>
                <w:b/>
                <w:bCs/>
                <w:sz w:val="20"/>
                <w:szCs w:val="20"/>
              </w:rPr>
            </w:pPr>
            <w:r w:rsidRPr="008B0ECF">
              <w:rPr>
                <w:rFonts w:ascii="Arial" w:hAnsi="Arial" w:cs="Arial"/>
                <w:b/>
                <w:sz w:val="20"/>
                <w:szCs w:val="20"/>
              </w:rPr>
              <w:t>PONTUAÇÃO TOTAL (100 PONTOS - PONTOS PERDIDOS)</w:t>
            </w:r>
          </w:p>
        </w:tc>
        <w:tc>
          <w:tcPr>
            <w:tcW w:w="1701" w:type="dxa"/>
          </w:tcPr>
          <w:p w14:paraId="1E42D60C" w14:textId="77777777" w:rsidR="00A14356" w:rsidRPr="008B0ECF" w:rsidRDefault="00A14356" w:rsidP="00A03949">
            <w:pPr>
              <w:autoSpaceDE w:val="0"/>
              <w:autoSpaceDN w:val="0"/>
              <w:adjustRightInd w:val="0"/>
              <w:jc w:val="both"/>
              <w:rPr>
                <w:rFonts w:ascii="Arial" w:hAnsi="Arial" w:cs="Arial"/>
                <w:bCs/>
                <w:sz w:val="20"/>
                <w:szCs w:val="20"/>
              </w:rPr>
            </w:pPr>
          </w:p>
        </w:tc>
      </w:tr>
      <w:tr w:rsidR="00A14356" w:rsidRPr="008B0ECF" w14:paraId="123D6A89" w14:textId="77777777" w:rsidTr="003133F3">
        <w:tc>
          <w:tcPr>
            <w:tcW w:w="7796" w:type="dxa"/>
            <w:gridSpan w:val="4"/>
          </w:tcPr>
          <w:p w14:paraId="5C301BFD" w14:textId="77777777" w:rsidR="00A14356" w:rsidRPr="008B0ECF" w:rsidRDefault="00A14356" w:rsidP="00A03949">
            <w:pPr>
              <w:autoSpaceDE w:val="0"/>
              <w:autoSpaceDN w:val="0"/>
              <w:adjustRightInd w:val="0"/>
              <w:jc w:val="both"/>
              <w:rPr>
                <w:rFonts w:ascii="Arial" w:hAnsi="Arial" w:cs="Arial"/>
                <w:b/>
                <w:bCs/>
                <w:sz w:val="20"/>
                <w:szCs w:val="20"/>
              </w:rPr>
            </w:pPr>
            <w:r w:rsidRPr="008B0ECF">
              <w:rPr>
                <w:rFonts w:ascii="Arial" w:hAnsi="Arial" w:cs="Arial"/>
                <w:b/>
                <w:sz w:val="20"/>
                <w:szCs w:val="20"/>
              </w:rPr>
              <w:t>CONCEITO DA AVALIAÇÃO (A- Ótimo; B - Bom; C- Regular; D - Insatisfatório)</w:t>
            </w:r>
          </w:p>
        </w:tc>
        <w:tc>
          <w:tcPr>
            <w:tcW w:w="1701" w:type="dxa"/>
          </w:tcPr>
          <w:p w14:paraId="3CAEA003" w14:textId="77777777" w:rsidR="00A14356" w:rsidRPr="008B0ECF" w:rsidRDefault="00A14356" w:rsidP="00A03949">
            <w:pPr>
              <w:autoSpaceDE w:val="0"/>
              <w:autoSpaceDN w:val="0"/>
              <w:adjustRightInd w:val="0"/>
              <w:jc w:val="both"/>
              <w:rPr>
                <w:rFonts w:ascii="Arial" w:hAnsi="Arial" w:cs="Arial"/>
                <w:bCs/>
                <w:sz w:val="20"/>
                <w:szCs w:val="20"/>
              </w:rPr>
            </w:pPr>
          </w:p>
        </w:tc>
      </w:tr>
    </w:tbl>
    <w:p w14:paraId="592CBC45" w14:textId="77777777" w:rsidR="00A14356" w:rsidRPr="008B0ECF" w:rsidRDefault="00A14356" w:rsidP="00A14356">
      <w:pPr>
        <w:autoSpaceDE w:val="0"/>
        <w:autoSpaceDN w:val="0"/>
        <w:adjustRightInd w:val="0"/>
        <w:jc w:val="both"/>
        <w:rPr>
          <w:rFonts w:ascii="Arial" w:hAnsi="Arial" w:cs="Arial"/>
          <w:bCs/>
          <w:sz w:val="20"/>
          <w:szCs w:val="20"/>
        </w:rPr>
      </w:pPr>
    </w:p>
    <w:p w14:paraId="243F8D3E" w14:textId="77777777" w:rsidR="00A14356" w:rsidRPr="008B0ECF" w:rsidRDefault="00A14356" w:rsidP="00430199">
      <w:pPr>
        <w:numPr>
          <w:ilvl w:val="1"/>
          <w:numId w:val="2"/>
        </w:numPr>
        <w:tabs>
          <w:tab w:val="clear" w:pos="0"/>
        </w:tabs>
        <w:suppressAutoHyphens w:val="0"/>
        <w:spacing w:before="120" w:line="276" w:lineRule="auto"/>
        <w:ind w:left="142" w:firstLine="0"/>
        <w:jc w:val="both"/>
        <w:rPr>
          <w:rFonts w:ascii="Arial" w:hAnsi="Arial" w:cs="Arial"/>
          <w:sz w:val="20"/>
          <w:szCs w:val="20"/>
        </w:rPr>
      </w:pPr>
      <w:r w:rsidRPr="008B0ECF">
        <w:rPr>
          <w:rFonts w:ascii="Arial" w:hAnsi="Arial" w:cs="Arial"/>
          <w:sz w:val="20"/>
          <w:szCs w:val="20"/>
        </w:rPr>
        <w:t>Apurados os pontos perdidos, o percentual de ajuste da fatura se dará na proporção da tabela abaixo:</w:t>
      </w:r>
    </w:p>
    <w:tbl>
      <w:tblPr>
        <w:tblStyle w:val="Tabelacomgrade"/>
        <w:tblW w:w="9747" w:type="dxa"/>
        <w:tblLook w:val="04A0" w:firstRow="1" w:lastRow="0" w:firstColumn="1" w:lastColumn="0" w:noHBand="0" w:noVBand="1"/>
      </w:tblPr>
      <w:tblGrid>
        <w:gridCol w:w="1526"/>
        <w:gridCol w:w="4394"/>
        <w:gridCol w:w="3827"/>
      </w:tblGrid>
      <w:tr w:rsidR="00A14356" w:rsidRPr="008B0ECF" w14:paraId="3962068C" w14:textId="77777777" w:rsidTr="003133F3">
        <w:tc>
          <w:tcPr>
            <w:tcW w:w="1526" w:type="dxa"/>
            <w:shd w:val="clear" w:color="auto" w:fill="B4C6E7" w:themeFill="accent1" w:themeFillTint="66"/>
          </w:tcPr>
          <w:p w14:paraId="351A45C3" w14:textId="77777777" w:rsidR="00A14356" w:rsidRPr="008B0ECF" w:rsidRDefault="00A14356" w:rsidP="00A03949">
            <w:pPr>
              <w:autoSpaceDE w:val="0"/>
              <w:autoSpaceDN w:val="0"/>
              <w:adjustRightInd w:val="0"/>
              <w:jc w:val="center"/>
              <w:rPr>
                <w:rFonts w:ascii="Arial" w:hAnsi="Arial" w:cs="Arial"/>
                <w:b/>
                <w:sz w:val="20"/>
                <w:szCs w:val="20"/>
              </w:rPr>
            </w:pPr>
            <w:r w:rsidRPr="008B0ECF">
              <w:rPr>
                <w:rFonts w:ascii="Arial" w:hAnsi="Arial" w:cs="Arial"/>
                <w:b/>
                <w:bCs/>
                <w:sz w:val="20"/>
                <w:szCs w:val="20"/>
              </w:rPr>
              <w:t>CONCEITO</w:t>
            </w:r>
          </w:p>
        </w:tc>
        <w:tc>
          <w:tcPr>
            <w:tcW w:w="4394" w:type="dxa"/>
            <w:shd w:val="clear" w:color="auto" w:fill="B4C6E7" w:themeFill="accent1" w:themeFillTint="66"/>
          </w:tcPr>
          <w:p w14:paraId="4BF31332" w14:textId="77777777" w:rsidR="00A14356" w:rsidRPr="008B0ECF" w:rsidRDefault="00A14356" w:rsidP="00A03949">
            <w:pPr>
              <w:autoSpaceDE w:val="0"/>
              <w:autoSpaceDN w:val="0"/>
              <w:adjustRightInd w:val="0"/>
              <w:jc w:val="center"/>
              <w:rPr>
                <w:rFonts w:ascii="Arial" w:hAnsi="Arial" w:cs="Arial"/>
                <w:b/>
                <w:sz w:val="20"/>
                <w:szCs w:val="20"/>
              </w:rPr>
            </w:pPr>
            <w:r w:rsidRPr="008B0ECF">
              <w:rPr>
                <w:rFonts w:ascii="Arial" w:hAnsi="Arial" w:cs="Arial"/>
                <w:b/>
                <w:bCs/>
                <w:sz w:val="20"/>
                <w:szCs w:val="20"/>
              </w:rPr>
              <w:t>PONTUAÇÃO TOTAL</w:t>
            </w:r>
          </w:p>
        </w:tc>
        <w:tc>
          <w:tcPr>
            <w:tcW w:w="3827" w:type="dxa"/>
            <w:shd w:val="clear" w:color="auto" w:fill="B4C6E7" w:themeFill="accent1" w:themeFillTint="66"/>
          </w:tcPr>
          <w:p w14:paraId="47343856" w14:textId="77777777" w:rsidR="00A14356" w:rsidRPr="008B0ECF" w:rsidRDefault="00A14356" w:rsidP="00A03949">
            <w:pPr>
              <w:autoSpaceDE w:val="0"/>
              <w:autoSpaceDN w:val="0"/>
              <w:adjustRightInd w:val="0"/>
              <w:jc w:val="center"/>
              <w:rPr>
                <w:rFonts w:ascii="Arial" w:hAnsi="Arial" w:cs="Arial"/>
                <w:b/>
                <w:sz w:val="20"/>
                <w:szCs w:val="20"/>
              </w:rPr>
            </w:pPr>
            <w:r w:rsidRPr="008B0ECF">
              <w:rPr>
                <w:rFonts w:ascii="Arial" w:hAnsi="Arial" w:cs="Arial"/>
                <w:b/>
                <w:bCs/>
                <w:sz w:val="20"/>
                <w:szCs w:val="20"/>
              </w:rPr>
              <w:t>PERCENTUAL DE GLOSA DA FATURA MENSAL</w:t>
            </w:r>
          </w:p>
        </w:tc>
      </w:tr>
      <w:tr w:rsidR="00A14356" w:rsidRPr="008B0ECF" w14:paraId="0F1FCDB9" w14:textId="77777777" w:rsidTr="003133F3">
        <w:tc>
          <w:tcPr>
            <w:tcW w:w="1526" w:type="dxa"/>
            <w:shd w:val="clear" w:color="auto" w:fill="auto"/>
          </w:tcPr>
          <w:p w14:paraId="00A1F165" w14:textId="77777777" w:rsidR="00A14356" w:rsidRPr="008B0ECF" w:rsidRDefault="00A14356" w:rsidP="00A03949">
            <w:pPr>
              <w:autoSpaceDE w:val="0"/>
              <w:autoSpaceDN w:val="0"/>
              <w:adjustRightInd w:val="0"/>
              <w:jc w:val="center"/>
              <w:rPr>
                <w:rFonts w:ascii="Arial" w:hAnsi="Arial" w:cs="Arial"/>
                <w:sz w:val="20"/>
                <w:szCs w:val="20"/>
              </w:rPr>
            </w:pPr>
            <w:r w:rsidRPr="008B0ECF">
              <w:rPr>
                <w:rFonts w:ascii="Arial" w:hAnsi="Arial" w:cs="Arial"/>
                <w:sz w:val="20"/>
                <w:szCs w:val="20"/>
              </w:rPr>
              <w:t>A</w:t>
            </w:r>
          </w:p>
        </w:tc>
        <w:tc>
          <w:tcPr>
            <w:tcW w:w="4394" w:type="dxa"/>
            <w:shd w:val="clear" w:color="auto" w:fill="auto"/>
          </w:tcPr>
          <w:p w14:paraId="5FB65C92" w14:textId="77777777" w:rsidR="00A14356" w:rsidRPr="008B0ECF" w:rsidRDefault="00A14356" w:rsidP="00A03949">
            <w:pPr>
              <w:autoSpaceDE w:val="0"/>
              <w:autoSpaceDN w:val="0"/>
              <w:adjustRightInd w:val="0"/>
              <w:jc w:val="both"/>
              <w:rPr>
                <w:rFonts w:ascii="Arial" w:hAnsi="Arial" w:cs="Arial"/>
                <w:sz w:val="20"/>
                <w:szCs w:val="20"/>
              </w:rPr>
            </w:pPr>
            <w:r w:rsidRPr="008B0ECF">
              <w:rPr>
                <w:rFonts w:ascii="Arial" w:hAnsi="Arial" w:cs="Arial"/>
                <w:sz w:val="20"/>
                <w:szCs w:val="20"/>
              </w:rPr>
              <w:t>Maior ou igual a 96</w:t>
            </w:r>
          </w:p>
        </w:tc>
        <w:tc>
          <w:tcPr>
            <w:tcW w:w="3827" w:type="dxa"/>
            <w:shd w:val="clear" w:color="auto" w:fill="auto"/>
          </w:tcPr>
          <w:p w14:paraId="720A45AC" w14:textId="77777777" w:rsidR="00A14356" w:rsidRPr="008B0ECF" w:rsidRDefault="00A14356" w:rsidP="00A03949">
            <w:pPr>
              <w:autoSpaceDE w:val="0"/>
              <w:autoSpaceDN w:val="0"/>
              <w:adjustRightInd w:val="0"/>
              <w:jc w:val="center"/>
              <w:rPr>
                <w:rFonts w:ascii="Arial" w:hAnsi="Arial" w:cs="Arial"/>
                <w:sz w:val="20"/>
                <w:szCs w:val="20"/>
              </w:rPr>
            </w:pPr>
            <w:r w:rsidRPr="008B0ECF">
              <w:rPr>
                <w:rFonts w:ascii="Arial" w:hAnsi="Arial" w:cs="Arial"/>
                <w:sz w:val="20"/>
                <w:szCs w:val="20"/>
              </w:rPr>
              <w:t>-</w:t>
            </w:r>
          </w:p>
        </w:tc>
      </w:tr>
      <w:tr w:rsidR="00A14356" w:rsidRPr="008B0ECF" w14:paraId="2C23F1B7" w14:textId="77777777" w:rsidTr="003133F3">
        <w:tc>
          <w:tcPr>
            <w:tcW w:w="1526" w:type="dxa"/>
            <w:shd w:val="clear" w:color="auto" w:fill="auto"/>
          </w:tcPr>
          <w:p w14:paraId="5223FDF5" w14:textId="77777777" w:rsidR="00A14356" w:rsidRPr="008B0ECF" w:rsidRDefault="00A14356" w:rsidP="00A03949">
            <w:pPr>
              <w:autoSpaceDE w:val="0"/>
              <w:autoSpaceDN w:val="0"/>
              <w:adjustRightInd w:val="0"/>
              <w:jc w:val="center"/>
              <w:rPr>
                <w:rFonts w:ascii="Arial" w:hAnsi="Arial" w:cs="Arial"/>
                <w:sz w:val="20"/>
                <w:szCs w:val="20"/>
              </w:rPr>
            </w:pPr>
            <w:r w:rsidRPr="008B0ECF">
              <w:rPr>
                <w:rFonts w:ascii="Arial" w:hAnsi="Arial" w:cs="Arial"/>
                <w:sz w:val="20"/>
                <w:szCs w:val="20"/>
              </w:rPr>
              <w:t>B</w:t>
            </w:r>
          </w:p>
        </w:tc>
        <w:tc>
          <w:tcPr>
            <w:tcW w:w="4394" w:type="dxa"/>
            <w:shd w:val="clear" w:color="auto" w:fill="auto"/>
          </w:tcPr>
          <w:p w14:paraId="49D29258" w14:textId="77777777" w:rsidR="00A14356" w:rsidRPr="008B0ECF" w:rsidRDefault="00A14356" w:rsidP="00A03949">
            <w:pPr>
              <w:autoSpaceDE w:val="0"/>
              <w:autoSpaceDN w:val="0"/>
              <w:adjustRightInd w:val="0"/>
              <w:jc w:val="both"/>
              <w:rPr>
                <w:rFonts w:ascii="Arial" w:hAnsi="Arial" w:cs="Arial"/>
                <w:sz w:val="20"/>
                <w:szCs w:val="20"/>
              </w:rPr>
            </w:pPr>
            <w:r w:rsidRPr="008B0ECF">
              <w:rPr>
                <w:rFonts w:ascii="Arial" w:hAnsi="Arial" w:cs="Arial"/>
                <w:sz w:val="20"/>
                <w:szCs w:val="20"/>
              </w:rPr>
              <w:t>Maior que 90 e menor que 96</w:t>
            </w:r>
          </w:p>
        </w:tc>
        <w:tc>
          <w:tcPr>
            <w:tcW w:w="3827" w:type="dxa"/>
            <w:shd w:val="clear" w:color="auto" w:fill="auto"/>
          </w:tcPr>
          <w:p w14:paraId="2E451ADA" w14:textId="77777777" w:rsidR="00A14356" w:rsidRPr="008B0ECF" w:rsidRDefault="00A14356" w:rsidP="00A03949">
            <w:pPr>
              <w:autoSpaceDE w:val="0"/>
              <w:autoSpaceDN w:val="0"/>
              <w:adjustRightInd w:val="0"/>
              <w:jc w:val="center"/>
              <w:rPr>
                <w:rFonts w:ascii="Arial" w:hAnsi="Arial" w:cs="Arial"/>
                <w:sz w:val="20"/>
                <w:szCs w:val="20"/>
              </w:rPr>
            </w:pPr>
            <w:r w:rsidRPr="008B0ECF">
              <w:rPr>
                <w:rFonts w:ascii="Arial" w:hAnsi="Arial" w:cs="Arial"/>
                <w:sz w:val="20"/>
                <w:szCs w:val="20"/>
              </w:rPr>
              <w:t>2,00%</w:t>
            </w:r>
          </w:p>
        </w:tc>
      </w:tr>
      <w:tr w:rsidR="00A14356" w:rsidRPr="008B0ECF" w14:paraId="091FA0AB" w14:textId="77777777" w:rsidTr="003133F3">
        <w:tc>
          <w:tcPr>
            <w:tcW w:w="1526" w:type="dxa"/>
            <w:shd w:val="clear" w:color="auto" w:fill="auto"/>
          </w:tcPr>
          <w:p w14:paraId="79FCCF1F" w14:textId="77777777" w:rsidR="00A14356" w:rsidRPr="008B0ECF" w:rsidRDefault="00A14356" w:rsidP="00A03949">
            <w:pPr>
              <w:autoSpaceDE w:val="0"/>
              <w:autoSpaceDN w:val="0"/>
              <w:adjustRightInd w:val="0"/>
              <w:jc w:val="center"/>
              <w:rPr>
                <w:rFonts w:ascii="Arial" w:hAnsi="Arial" w:cs="Arial"/>
                <w:sz w:val="20"/>
                <w:szCs w:val="20"/>
              </w:rPr>
            </w:pPr>
            <w:r w:rsidRPr="008B0ECF">
              <w:rPr>
                <w:rFonts w:ascii="Arial" w:hAnsi="Arial" w:cs="Arial"/>
                <w:sz w:val="20"/>
                <w:szCs w:val="20"/>
              </w:rPr>
              <w:t>C</w:t>
            </w:r>
          </w:p>
        </w:tc>
        <w:tc>
          <w:tcPr>
            <w:tcW w:w="4394" w:type="dxa"/>
            <w:shd w:val="clear" w:color="auto" w:fill="auto"/>
          </w:tcPr>
          <w:p w14:paraId="72A2C9B3" w14:textId="77777777" w:rsidR="00A14356" w:rsidRPr="008B0ECF" w:rsidRDefault="00A14356" w:rsidP="00A03949">
            <w:pPr>
              <w:autoSpaceDE w:val="0"/>
              <w:autoSpaceDN w:val="0"/>
              <w:adjustRightInd w:val="0"/>
              <w:jc w:val="both"/>
              <w:rPr>
                <w:rFonts w:ascii="Arial" w:hAnsi="Arial" w:cs="Arial"/>
                <w:sz w:val="20"/>
                <w:szCs w:val="20"/>
              </w:rPr>
            </w:pPr>
            <w:r w:rsidRPr="008B0ECF">
              <w:rPr>
                <w:rFonts w:ascii="Arial" w:hAnsi="Arial" w:cs="Arial"/>
                <w:sz w:val="20"/>
                <w:szCs w:val="20"/>
              </w:rPr>
              <w:t>Maior que 84 e menor que 90</w:t>
            </w:r>
          </w:p>
        </w:tc>
        <w:tc>
          <w:tcPr>
            <w:tcW w:w="3827" w:type="dxa"/>
            <w:shd w:val="clear" w:color="auto" w:fill="auto"/>
          </w:tcPr>
          <w:p w14:paraId="6A20D887" w14:textId="77777777" w:rsidR="00A14356" w:rsidRPr="008B0ECF" w:rsidRDefault="00A14356" w:rsidP="00A03949">
            <w:pPr>
              <w:autoSpaceDE w:val="0"/>
              <w:autoSpaceDN w:val="0"/>
              <w:adjustRightInd w:val="0"/>
              <w:jc w:val="center"/>
              <w:rPr>
                <w:rFonts w:ascii="Arial" w:hAnsi="Arial" w:cs="Arial"/>
                <w:sz w:val="20"/>
                <w:szCs w:val="20"/>
              </w:rPr>
            </w:pPr>
            <w:r w:rsidRPr="008B0ECF">
              <w:rPr>
                <w:rFonts w:ascii="Arial" w:hAnsi="Arial" w:cs="Arial"/>
                <w:sz w:val="20"/>
                <w:szCs w:val="20"/>
              </w:rPr>
              <w:t>3,00%</w:t>
            </w:r>
          </w:p>
        </w:tc>
      </w:tr>
      <w:tr w:rsidR="00A14356" w:rsidRPr="008B0ECF" w14:paraId="57E35A9F" w14:textId="77777777" w:rsidTr="003133F3">
        <w:tc>
          <w:tcPr>
            <w:tcW w:w="1526" w:type="dxa"/>
            <w:shd w:val="clear" w:color="auto" w:fill="auto"/>
          </w:tcPr>
          <w:p w14:paraId="1D6369A2" w14:textId="77777777" w:rsidR="00A14356" w:rsidRPr="008B0ECF" w:rsidRDefault="00A14356" w:rsidP="00A03949">
            <w:pPr>
              <w:autoSpaceDE w:val="0"/>
              <w:autoSpaceDN w:val="0"/>
              <w:adjustRightInd w:val="0"/>
              <w:jc w:val="center"/>
              <w:rPr>
                <w:rFonts w:ascii="Arial" w:hAnsi="Arial" w:cs="Arial"/>
                <w:sz w:val="20"/>
                <w:szCs w:val="20"/>
              </w:rPr>
            </w:pPr>
            <w:r w:rsidRPr="008B0ECF">
              <w:rPr>
                <w:rFonts w:ascii="Arial" w:hAnsi="Arial" w:cs="Arial"/>
                <w:sz w:val="20"/>
                <w:szCs w:val="20"/>
              </w:rPr>
              <w:t>D</w:t>
            </w:r>
          </w:p>
        </w:tc>
        <w:tc>
          <w:tcPr>
            <w:tcW w:w="4394" w:type="dxa"/>
            <w:shd w:val="clear" w:color="auto" w:fill="auto"/>
          </w:tcPr>
          <w:p w14:paraId="09D83775" w14:textId="77777777" w:rsidR="00A14356" w:rsidRPr="008B0ECF" w:rsidRDefault="00A14356" w:rsidP="00A03949">
            <w:pPr>
              <w:autoSpaceDE w:val="0"/>
              <w:autoSpaceDN w:val="0"/>
              <w:adjustRightInd w:val="0"/>
              <w:jc w:val="both"/>
              <w:rPr>
                <w:rFonts w:ascii="Arial" w:hAnsi="Arial" w:cs="Arial"/>
                <w:sz w:val="20"/>
                <w:szCs w:val="20"/>
              </w:rPr>
            </w:pPr>
            <w:r w:rsidRPr="008B0ECF">
              <w:rPr>
                <w:rFonts w:ascii="Arial" w:hAnsi="Arial" w:cs="Arial"/>
                <w:sz w:val="20"/>
                <w:szCs w:val="20"/>
              </w:rPr>
              <w:t>Menor ou igual a 84</w:t>
            </w:r>
          </w:p>
        </w:tc>
        <w:tc>
          <w:tcPr>
            <w:tcW w:w="3827" w:type="dxa"/>
            <w:shd w:val="clear" w:color="auto" w:fill="auto"/>
          </w:tcPr>
          <w:p w14:paraId="46D4418B" w14:textId="77777777" w:rsidR="00A14356" w:rsidRPr="008B0ECF" w:rsidRDefault="00A14356" w:rsidP="00A03949">
            <w:pPr>
              <w:autoSpaceDE w:val="0"/>
              <w:autoSpaceDN w:val="0"/>
              <w:adjustRightInd w:val="0"/>
              <w:jc w:val="center"/>
              <w:rPr>
                <w:rFonts w:ascii="Arial" w:hAnsi="Arial" w:cs="Arial"/>
                <w:sz w:val="20"/>
                <w:szCs w:val="20"/>
              </w:rPr>
            </w:pPr>
            <w:r w:rsidRPr="008B0ECF">
              <w:rPr>
                <w:rFonts w:ascii="Arial" w:hAnsi="Arial" w:cs="Arial"/>
                <w:sz w:val="20"/>
                <w:szCs w:val="20"/>
              </w:rPr>
              <w:t>4,00%</w:t>
            </w:r>
          </w:p>
        </w:tc>
      </w:tr>
    </w:tbl>
    <w:p w14:paraId="48185988" w14:textId="77777777" w:rsidR="00A14356" w:rsidRPr="00592BF3" w:rsidRDefault="00A14356" w:rsidP="00626034">
      <w:pPr>
        <w:rPr>
          <w:rFonts w:ascii="Arial" w:hAnsi="Arial" w:cs="Arial"/>
          <w:color w:val="FF0000"/>
          <w:sz w:val="20"/>
          <w:szCs w:val="20"/>
          <w:lang w:eastAsia="pt-BR"/>
        </w:rPr>
      </w:pPr>
    </w:p>
    <w:p w14:paraId="692F9317" w14:textId="77777777" w:rsidR="0039577C" w:rsidRPr="008B0ECF" w:rsidRDefault="0039577C" w:rsidP="00430199">
      <w:pPr>
        <w:numPr>
          <w:ilvl w:val="0"/>
          <w:numId w:val="2"/>
        </w:numPr>
        <w:tabs>
          <w:tab w:val="clear" w:pos="0"/>
        </w:tabs>
        <w:suppressAutoHyphens w:val="0"/>
        <w:autoSpaceDE w:val="0"/>
        <w:spacing w:before="120" w:after="120" w:line="276" w:lineRule="auto"/>
        <w:ind w:left="0" w:firstLine="0"/>
        <w:jc w:val="both"/>
        <w:rPr>
          <w:rFonts w:ascii="Arial" w:hAnsi="Arial" w:cs="Arial"/>
          <w:b/>
          <w:bCs/>
          <w:sz w:val="20"/>
          <w:szCs w:val="20"/>
        </w:rPr>
      </w:pPr>
      <w:bookmarkStart w:id="4" w:name="_Hlk528056197"/>
      <w:bookmarkEnd w:id="3"/>
      <w:r w:rsidRPr="008B0ECF">
        <w:rPr>
          <w:rFonts w:ascii="Arial" w:hAnsi="Arial" w:cs="Arial"/>
          <w:b/>
          <w:bCs/>
          <w:sz w:val="20"/>
          <w:szCs w:val="20"/>
        </w:rPr>
        <w:t>MATERIAIS A SEREM DISPONIBILIZADOS</w:t>
      </w:r>
    </w:p>
    <w:p w14:paraId="612ACDA4" w14:textId="77777777" w:rsidR="0039577C" w:rsidRPr="008B0ECF" w:rsidRDefault="0039577C" w:rsidP="00430199">
      <w:pPr>
        <w:numPr>
          <w:ilvl w:val="1"/>
          <w:numId w:val="9"/>
        </w:numPr>
        <w:suppressAutoHyphens w:val="0"/>
        <w:spacing w:before="120" w:after="120" w:line="276" w:lineRule="auto"/>
        <w:ind w:left="142" w:firstLine="0"/>
        <w:jc w:val="both"/>
        <w:rPr>
          <w:rFonts w:ascii="Arial" w:hAnsi="Arial" w:cs="Arial"/>
          <w:bCs/>
          <w:sz w:val="20"/>
          <w:szCs w:val="20"/>
        </w:rPr>
      </w:pPr>
      <w:r w:rsidRPr="008B0ECF">
        <w:rPr>
          <w:rFonts w:ascii="Arial" w:hAnsi="Arial" w:cs="Arial"/>
          <w:bCs/>
          <w:sz w:val="20"/>
          <w:szCs w:val="20"/>
        </w:rPr>
        <w:t>Para a perfeita execução dos serviços, a Contratada deverá disponibilizar os materiais, equipamentos, ferra</w:t>
      </w:r>
      <w:r w:rsidR="008C24D0" w:rsidRPr="008B0ECF">
        <w:rPr>
          <w:rFonts w:ascii="Arial" w:hAnsi="Arial" w:cs="Arial"/>
          <w:bCs/>
          <w:sz w:val="20"/>
          <w:szCs w:val="20"/>
        </w:rPr>
        <w:t>mentas e utensílios necessários</w:t>
      </w:r>
      <w:r w:rsidRPr="008B0ECF">
        <w:rPr>
          <w:rFonts w:ascii="Arial" w:hAnsi="Arial" w:cs="Arial"/>
          <w:bCs/>
          <w:sz w:val="20"/>
          <w:szCs w:val="20"/>
        </w:rPr>
        <w:t xml:space="preserve"> </w:t>
      </w:r>
      <w:r w:rsidR="008C24D0" w:rsidRPr="008B0ECF">
        <w:rPr>
          <w:rFonts w:ascii="Arial" w:hAnsi="Arial" w:cs="Arial"/>
          <w:bCs/>
          <w:sz w:val="20"/>
          <w:szCs w:val="20"/>
        </w:rPr>
        <w:t xml:space="preserve">para a execução dos serviços previstos no item 1.1 deste termo de referência, </w:t>
      </w:r>
      <w:r w:rsidRPr="008B0ECF">
        <w:rPr>
          <w:rFonts w:ascii="Arial" w:hAnsi="Arial" w:cs="Arial"/>
          <w:bCs/>
          <w:sz w:val="20"/>
          <w:szCs w:val="20"/>
        </w:rPr>
        <w:t xml:space="preserve">e </w:t>
      </w:r>
      <w:r w:rsidR="008C24D0" w:rsidRPr="008B0ECF">
        <w:rPr>
          <w:rFonts w:ascii="Arial" w:hAnsi="Arial" w:cs="Arial"/>
          <w:bCs/>
          <w:sz w:val="20"/>
          <w:szCs w:val="20"/>
        </w:rPr>
        <w:t xml:space="preserve">nas </w:t>
      </w:r>
      <w:r w:rsidRPr="008B0ECF">
        <w:rPr>
          <w:rFonts w:ascii="Arial" w:hAnsi="Arial" w:cs="Arial"/>
          <w:bCs/>
          <w:sz w:val="20"/>
          <w:szCs w:val="20"/>
        </w:rPr>
        <w:t>qualidades a seguir estabelecidas, promovendo sua substituição quando necessário:</w:t>
      </w:r>
    </w:p>
    <w:p w14:paraId="4220092F" w14:textId="77777777" w:rsidR="008C24D0" w:rsidRPr="008B0ECF" w:rsidRDefault="008C24D0" w:rsidP="00430199">
      <w:pPr>
        <w:pStyle w:val="PargrafodaLista"/>
        <w:numPr>
          <w:ilvl w:val="2"/>
          <w:numId w:val="10"/>
        </w:numPr>
        <w:suppressAutoHyphens w:val="0"/>
        <w:spacing w:before="120" w:after="120" w:line="276" w:lineRule="auto"/>
        <w:jc w:val="both"/>
        <w:rPr>
          <w:rFonts w:ascii="Arial" w:hAnsi="Arial" w:cs="Arial"/>
          <w:sz w:val="20"/>
          <w:szCs w:val="20"/>
        </w:rPr>
      </w:pPr>
      <w:r w:rsidRPr="008B0ECF">
        <w:rPr>
          <w:rFonts w:ascii="Arial" w:hAnsi="Arial" w:cs="Arial"/>
          <w:sz w:val="20"/>
          <w:szCs w:val="20"/>
        </w:rPr>
        <w:t xml:space="preserve">Os materiais e equipamentos fornecidos deverão ser de primeira qualidade, com </w:t>
      </w:r>
      <w:r w:rsidR="009651FA" w:rsidRPr="008B0ECF">
        <w:rPr>
          <w:rFonts w:ascii="Arial" w:hAnsi="Arial" w:cs="Arial"/>
          <w:sz w:val="20"/>
          <w:szCs w:val="20"/>
        </w:rPr>
        <w:t>desempenho equivalente ao das melhores marcas do mercado.</w:t>
      </w:r>
    </w:p>
    <w:bookmarkEnd w:id="4"/>
    <w:p w14:paraId="620D2C89" w14:textId="77777777" w:rsidR="0039577C" w:rsidRPr="00592BF3" w:rsidRDefault="0039577C" w:rsidP="0039577C">
      <w:pPr>
        <w:spacing w:after="120"/>
        <w:jc w:val="both"/>
        <w:rPr>
          <w:rFonts w:ascii="Arial" w:hAnsi="Arial" w:cs="Arial"/>
          <w:b/>
          <w:bCs/>
          <w:color w:val="FF0000"/>
          <w:sz w:val="20"/>
          <w:szCs w:val="20"/>
        </w:rPr>
      </w:pPr>
    </w:p>
    <w:p w14:paraId="2E726328" w14:textId="77777777" w:rsidR="00E5565E" w:rsidRPr="008B0ECF" w:rsidRDefault="0039577C" w:rsidP="00430199">
      <w:pPr>
        <w:numPr>
          <w:ilvl w:val="0"/>
          <w:numId w:val="2"/>
        </w:numPr>
        <w:tabs>
          <w:tab w:val="clear" w:pos="0"/>
        </w:tabs>
        <w:suppressAutoHyphens w:val="0"/>
        <w:autoSpaceDE w:val="0"/>
        <w:spacing w:before="120" w:after="120" w:line="276" w:lineRule="auto"/>
        <w:ind w:left="0" w:firstLine="0"/>
        <w:jc w:val="both"/>
        <w:rPr>
          <w:rFonts w:ascii="Arial" w:hAnsi="Arial" w:cs="Arial"/>
          <w:b/>
          <w:bCs/>
          <w:sz w:val="20"/>
          <w:szCs w:val="20"/>
        </w:rPr>
      </w:pPr>
      <w:r w:rsidRPr="008B0ECF">
        <w:rPr>
          <w:rFonts w:ascii="Arial" w:hAnsi="Arial" w:cs="Arial"/>
          <w:b/>
          <w:bCs/>
          <w:sz w:val="20"/>
          <w:szCs w:val="20"/>
        </w:rPr>
        <w:t>OBRIGAÇÕ</w:t>
      </w:r>
      <w:r w:rsidR="6CFB8AAA" w:rsidRPr="008B0ECF">
        <w:rPr>
          <w:rFonts w:ascii="Arial" w:hAnsi="Arial" w:cs="Arial"/>
          <w:b/>
          <w:bCs/>
          <w:sz w:val="20"/>
          <w:szCs w:val="20"/>
        </w:rPr>
        <w:t>ES DA CONTRATANTE</w:t>
      </w:r>
    </w:p>
    <w:p w14:paraId="7552B1C5" w14:textId="77777777" w:rsidR="00E5565E" w:rsidRPr="008B0ECF" w:rsidRDefault="6CFB8AAA" w:rsidP="00430199">
      <w:pPr>
        <w:numPr>
          <w:ilvl w:val="1"/>
          <w:numId w:val="16"/>
        </w:numPr>
        <w:tabs>
          <w:tab w:val="left" w:pos="709"/>
          <w:tab w:val="left" w:pos="993"/>
        </w:tabs>
        <w:suppressAutoHyphens w:val="0"/>
        <w:spacing w:before="120" w:after="120" w:line="276" w:lineRule="auto"/>
        <w:ind w:left="142" w:firstLine="0"/>
        <w:jc w:val="both"/>
        <w:rPr>
          <w:rFonts w:ascii="Arial" w:hAnsi="Arial" w:cs="Arial"/>
          <w:sz w:val="20"/>
          <w:szCs w:val="20"/>
        </w:rPr>
      </w:pPr>
      <w:r w:rsidRPr="008B0ECF">
        <w:rPr>
          <w:rFonts w:ascii="Arial" w:hAnsi="Arial" w:cs="Arial"/>
          <w:sz w:val="20"/>
          <w:szCs w:val="20"/>
        </w:rPr>
        <w:t>Exigir o cumprimento de todas as obrigações assumidas pela Contratada, de acordo com as cláusulas contratuais e os termos de sua proposta;</w:t>
      </w:r>
    </w:p>
    <w:p w14:paraId="007AD446" w14:textId="77777777" w:rsidR="0039577C" w:rsidRPr="008B0ECF" w:rsidRDefault="6CFB8AAA" w:rsidP="00430199">
      <w:pPr>
        <w:numPr>
          <w:ilvl w:val="1"/>
          <w:numId w:val="16"/>
        </w:numPr>
        <w:tabs>
          <w:tab w:val="left" w:pos="709"/>
          <w:tab w:val="left" w:pos="993"/>
        </w:tabs>
        <w:suppressAutoHyphens w:val="0"/>
        <w:spacing w:before="120" w:after="120" w:line="276" w:lineRule="auto"/>
        <w:ind w:left="142" w:firstLine="0"/>
        <w:jc w:val="both"/>
        <w:rPr>
          <w:rFonts w:ascii="Arial" w:hAnsi="Arial" w:cs="Arial"/>
          <w:sz w:val="20"/>
          <w:szCs w:val="20"/>
        </w:rPr>
      </w:pPr>
      <w:r w:rsidRPr="008B0ECF">
        <w:rPr>
          <w:rFonts w:ascii="Arial" w:hAnsi="Arial" w:cs="Arial"/>
          <w:sz w:val="20"/>
          <w:szCs w:val="20"/>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14:paraId="032E1EBB" w14:textId="77777777" w:rsidR="00E5565E" w:rsidRPr="008B0ECF" w:rsidRDefault="6CFB8AAA" w:rsidP="00430199">
      <w:pPr>
        <w:numPr>
          <w:ilvl w:val="1"/>
          <w:numId w:val="16"/>
        </w:numPr>
        <w:tabs>
          <w:tab w:val="left" w:pos="709"/>
          <w:tab w:val="left" w:pos="993"/>
        </w:tabs>
        <w:suppressAutoHyphens w:val="0"/>
        <w:spacing w:before="120" w:after="120" w:line="276" w:lineRule="auto"/>
        <w:ind w:left="142" w:firstLine="0"/>
        <w:jc w:val="both"/>
        <w:rPr>
          <w:rFonts w:ascii="Arial" w:hAnsi="Arial" w:cs="Arial"/>
          <w:sz w:val="20"/>
          <w:szCs w:val="20"/>
        </w:rPr>
      </w:pPr>
      <w:r w:rsidRPr="008B0ECF">
        <w:rPr>
          <w:rFonts w:ascii="Arial" w:hAnsi="Arial" w:cs="Arial"/>
          <w:sz w:val="20"/>
          <w:szCs w:val="20"/>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14:paraId="1B5DA03D" w14:textId="77777777" w:rsidR="00E5565E" w:rsidRPr="008B0ECF" w:rsidRDefault="6CFB8AAA" w:rsidP="00430199">
      <w:pPr>
        <w:numPr>
          <w:ilvl w:val="1"/>
          <w:numId w:val="16"/>
        </w:numPr>
        <w:tabs>
          <w:tab w:val="left" w:pos="709"/>
          <w:tab w:val="left" w:pos="993"/>
        </w:tabs>
        <w:suppressAutoHyphens w:val="0"/>
        <w:spacing w:before="120" w:after="120" w:line="276" w:lineRule="auto"/>
        <w:ind w:left="142" w:firstLine="0"/>
        <w:jc w:val="both"/>
        <w:rPr>
          <w:rFonts w:ascii="Arial" w:hAnsi="Arial" w:cs="Arial"/>
          <w:sz w:val="20"/>
          <w:szCs w:val="20"/>
        </w:rPr>
      </w:pPr>
      <w:r w:rsidRPr="008B0ECF">
        <w:rPr>
          <w:rFonts w:ascii="Arial" w:hAnsi="Arial" w:cs="Arial"/>
          <w:sz w:val="20"/>
          <w:szCs w:val="20"/>
        </w:rPr>
        <w:t xml:space="preserve">Pagar à Contratada o valor resultante da prestação do serviço, conforme </w:t>
      </w:r>
      <w:r w:rsidR="00B71292" w:rsidRPr="008B0ECF">
        <w:rPr>
          <w:rFonts w:ascii="Arial" w:hAnsi="Arial" w:cs="Arial"/>
          <w:sz w:val="20"/>
          <w:szCs w:val="20"/>
        </w:rPr>
        <w:t>prazo e condições estabelecidas neste Termo de Referência</w:t>
      </w:r>
      <w:r w:rsidRPr="008B0ECF">
        <w:rPr>
          <w:rFonts w:ascii="Arial" w:hAnsi="Arial" w:cs="Arial"/>
          <w:sz w:val="20"/>
          <w:szCs w:val="20"/>
        </w:rPr>
        <w:t>;</w:t>
      </w:r>
    </w:p>
    <w:p w14:paraId="71D8FAE4" w14:textId="77777777" w:rsidR="00D14016" w:rsidRPr="008B0ECF" w:rsidRDefault="6CFB8AAA" w:rsidP="00430199">
      <w:pPr>
        <w:numPr>
          <w:ilvl w:val="1"/>
          <w:numId w:val="16"/>
        </w:numPr>
        <w:tabs>
          <w:tab w:val="left" w:pos="709"/>
          <w:tab w:val="left" w:pos="993"/>
        </w:tabs>
        <w:suppressAutoHyphens w:val="0"/>
        <w:spacing w:before="120" w:after="120" w:line="276" w:lineRule="auto"/>
        <w:ind w:left="142" w:firstLine="0"/>
        <w:jc w:val="both"/>
        <w:rPr>
          <w:rFonts w:ascii="Arial" w:hAnsi="Arial" w:cs="Arial"/>
          <w:sz w:val="20"/>
          <w:szCs w:val="20"/>
        </w:rPr>
      </w:pPr>
      <w:r w:rsidRPr="008B0ECF">
        <w:rPr>
          <w:rFonts w:ascii="Arial" w:hAnsi="Arial" w:cs="Arial"/>
          <w:sz w:val="20"/>
          <w:szCs w:val="20"/>
        </w:rPr>
        <w:t>Efetuar as retenções tributárias devidas sobre o valor da fatura de serviços da Contratada, em conformidade com o Anexo XI, Item 6 da IN SEGES/MP nº 5/2017;</w:t>
      </w:r>
    </w:p>
    <w:p w14:paraId="2C1DED42" w14:textId="77777777" w:rsidR="00DC636A" w:rsidRPr="008B0ECF" w:rsidRDefault="00DC636A" w:rsidP="00430199">
      <w:pPr>
        <w:numPr>
          <w:ilvl w:val="1"/>
          <w:numId w:val="16"/>
        </w:numPr>
        <w:tabs>
          <w:tab w:val="left" w:pos="709"/>
          <w:tab w:val="left" w:pos="993"/>
        </w:tabs>
        <w:suppressAutoHyphens w:val="0"/>
        <w:spacing w:before="120" w:after="120" w:line="276" w:lineRule="auto"/>
        <w:ind w:left="142" w:firstLine="0"/>
        <w:jc w:val="both"/>
        <w:rPr>
          <w:rFonts w:ascii="Arial" w:hAnsi="Arial" w:cs="Arial"/>
          <w:sz w:val="20"/>
          <w:szCs w:val="20"/>
        </w:rPr>
      </w:pPr>
      <w:r w:rsidRPr="008B0ECF">
        <w:rPr>
          <w:rFonts w:ascii="Arial" w:hAnsi="Arial" w:cs="Arial"/>
          <w:sz w:val="20"/>
          <w:szCs w:val="20"/>
        </w:rPr>
        <w:t>Não praticar atos de ingerência na administração da Contratada, tais como:</w:t>
      </w:r>
    </w:p>
    <w:p w14:paraId="1323D8EB" w14:textId="77777777" w:rsidR="00DC636A" w:rsidRPr="008B0ECF" w:rsidRDefault="00B71292" w:rsidP="00430199">
      <w:pPr>
        <w:pStyle w:val="PargrafodaLista"/>
        <w:numPr>
          <w:ilvl w:val="2"/>
          <w:numId w:val="17"/>
        </w:numPr>
        <w:tabs>
          <w:tab w:val="left" w:pos="1134"/>
        </w:tabs>
        <w:suppressAutoHyphens w:val="0"/>
        <w:spacing w:before="120" w:after="120" w:line="276" w:lineRule="auto"/>
        <w:ind w:left="567" w:hanging="78"/>
        <w:jc w:val="both"/>
        <w:rPr>
          <w:rFonts w:ascii="Arial" w:hAnsi="Arial" w:cs="Arial"/>
          <w:sz w:val="20"/>
          <w:szCs w:val="20"/>
        </w:rPr>
      </w:pPr>
      <w:r w:rsidRPr="008B0ECF">
        <w:rPr>
          <w:rFonts w:ascii="Arial" w:hAnsi="Arial" w:cs="Arial"/>
          <w:sz w:val="20"/>
          <w:szCs w:val="20"/>
        </w:rPr>
        <w:t>E</w:t>
      </w:r>
      <w:r w:rsidR="00DC636A" w:rsidRPr="008B0ECF">
        <w:rPr>
          <w:rFonts w:ascii="Arial" w:hAnsi="Arial" w:cs="Arial"/>
          <w:sz w:val="20"/>
          <w:szCs w:val="20"/>
        </w:rPr>
        <w:t>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61455DFA" w14:textId="77777777" w:rsidR="00DC636A" w:rsidRPr="008B0ECF" w:rsidRDefault="00B71292" w:rsidP="00430199">
      <w:pPr>
        <w:pStyle w:val="PargrafodaLista"/>
        <w:numPr>
          <w:ilvl w:val="2"/>
          <w:numId w:val="18"/>
        </w:numPr>
        <w:tabs>
          <w:tab w:val="left" w:pos="1134"/>
        </w:tabs>
        <w:suppressAutoHyphens w:val="0"/>
        <w:spacing w:before="120" w:after="120" w:line="276" w:lineRule="auto"/>
        <w:ind w:left="1418" w:hanging="930"/>
        <w:jc w:val="both"/>
        <w:rPr>
          <w:rFonts w:ascii="Arial" w:hAnsi="Arial" w:cs="Arial"/>
          <w:sz w:val="20"/>
          <w:szCs w:val="20"/>
        </w:rPr>
      </w:pPr>
      <w:r w:rsidRPr="008B0ECF">
        <w:rPr>
          <w:rFonts w:ascii="Arial" w:hAnsi="Arial" w:cs="Arial"/>
          <w:sz w:val="20"/>
          <w:szCs w:val="20"/>
        </w:rPr>
        <w:t>D</w:t>
      </w:r>
      <w:r w:rsidR="00DC636A" w:rsidRPr="008B0ECF">
        <w:rPr>
          <w:rFonts w:ascii="Arial" w:hAnsi="Arial" w:cs="Arial"/>
          <w:sz w:val="20"/>
          <w:szCs w:val="20"/>
        </w:rPr>
        <w:t>irecionar a contratação de pessoas para trabalhar nas empresas Contratadas;</w:t>
      </w:r>
    </w:p>
    <w:p w14:paraId="3D3318E9" w14:textId="77777777" w:rsidR="00DC636A" w:rsidRPr="008B0ECF" w:rsidRDefault="00B71292" w:rsidP="00430199">
      <w:pPr>
        <w:pStyle w:val="PargrafodaLista"/>
        <w:numPr>
          <w:ilvl w:val="2"/>
          <w:numId w:val="19"/>
        </w:numPr>
        <w:tabs>
          <w:tab w:val="left" w:pos="1134"/>
        </w:tabs>
        <w:suppressAutoHyphens w:val="0"/>
        <w:spacing w:before="120" w:after="120" w:line="276" w:lineRule="auto"/>
        <w:ind w:left="567" w:hanging="79"/>
        <w:jc w:val="both"/>
        <w:rPr>
          <w:rFonts w:ascii="Arial" w:hAnsi="Arial" w:cs="Arial"/>
          <w:sz w:val="20"/>
          <w:szCs w:val="20"/>
        </w:rPr>
      </w:pPr>
      <w:r w:rsidRPr="008B0ECF">
        <w:rPr>
          <w:rFonts w:ascii="Arial" w:hAnsi="Arial" w:cs="Arial"/>
          <w:sz w:val="20"/>
          <w:szCs w:val="20"/>
        </w:rPr>
        <w:t>P</w:t>
      </w:r>
      <w:r w:rsidR="00DC636A" w:rsidRPr="008B0ECF">
        <w:rPr>
          <w:rFonts w:ascii="Arial" w:hAnsi="Arial" w:cs="Arial"/>
          <w:sz w:val="20"/>
          <w:szCs w:val="20"/>
        </w:rPr>
        <w:t>romover ou aceitar o desvio de funções dos trabalhadores da Contratada, mediante a utilização destes em atividades distintas daquelas previstas no objeto da contratação e em relação à função específica para a qual o trabalhador foi contratado; e</w:t>
      </w:r>
    </w:p>
    <w:p w14:paraId="403C54A9" w14:textId="77777777" w:rsidR="00382F70" w:rsidRPr="008B0ECF" w:rsidRDefault="6CFB8AAA" w:rsidP="00430199">
      <w:pPr>
        <w:numPr>
          <w:ilvl w:val="1"/>
          <w:numId w:val="16"/>
        </w:numPr>
        <w:tabs>
          <w:tab w:val="left" w:pos="709"/>
          <w:tab w:val="left" w:pos="993"/>
        </w:tabs>
        <w:suppressAutoHyphens w:val="0"/>
        <w:spacing w:before="120" w:after="120" w:line="276" w:lineRule="auto"/>
        <w:ind w:left="142" w:firstLine="0"/>
        <w:jc w:val="both"/>
        <w:rPr>
          <w:rFonts w:ascii="Arial" w:hAnsi="Arial" w:cs="Arial"/>
          <w:sz w:val="20"/>
          <w:szCs w:val="20"/>
        </w:rPr>
      </w:pPr>
      <w:r w:rsidRPr="008B0ECF">
        <w:rPr>
          <w:rFonts w:ascii="Arial" w:hAnsi="Arial" w:cs="Arial"/>
          <w:sz w:val="20"/>
          <w:szCs w:val="20"/>
        </w:rPr>
        <w:t>Fornecer por escrito as informações necessárias para o desenvolvimento dos serviços objeto do contrato;</w:t>
      </w:r>
    </w:p>
    <w:p w14:paraId="6588A1F2" w14:textId="77777777" w:rsidR="00E5565E" w:rsidRPr="008B0ECF" w:rsidRDefault="6CFB8AAA" w:rsidP="00430199">
      <w:pPr>
        <w:numPr>
          <w:ilvl w:val="1"/>
          <w:numId w:val="16"/>
        </w:numPr>
        <w:tabs>
          <w:tab w:val="left" w:pos="709"/>
          <w:tab w:val="left" w:pos="993"/>
        </w:tabs>
        <w:suppressAutoHyphens w:val="0"/>
        <w:spacing w:before="120" w:after="120" w:line="276" w:lineRule="auto"/>
        <w:ind w:left="142" w:firstLine="0"/>
        <w:jc w:val="both"/>
        <w:rPr>
          <w:rFonts w:ascii="Arial" w:hAnsi="Arial" w:cs="Arial"/>
          <w:sz w:val="20"/>
          <w:szCs w:val="20"/>
        </w:rPr>
      </w:pPr>
      <w:r w:rsidRPr="008B0ECF">
        <w:rPr>
          <w:rFonts w:ascii="Arial" w:hAnsi="Arial" w:cs="Arial"/>
          <w:sz w:val="20"/>
          <w:szCs w:val="20"/>
        </w:rPr>
        <w:t>Realizar avaliações periódicas da qualidade dos serviços, após seu recebimento;</w:t>
      </w:r>
    </w:p>
    <w:p w14:paraId="45B9B6DA" w14:textId="77777777" w:rsidR="00E5565E" w:rsidRPr="008B0ECF" w:rsidRDefault="6CFB8AAA" w:rsidP="00430199">
      <w:pPr>
        <w:numPr>
          <w:ilvl w:val="1"/>
          <w:numId w:val="16"/>
        </w:numPr>
        <w:tabs>
          <w:tab w:val="left" w:pos="709"/>
          <w:tab w:val="left" w:pos="993"/>
        </w:tabs>
        <w:suppressAutoHyphens w:val="0"/>
        <w:spacing w:before="120" w:after="120" w:line="276" w:lineRule="auto"/>
        <w:ind w:left="142" w:firstLine="0"/>
        <w:jc w:val="both"/>
        <w:rPr>
          <w:rFonts w:ascii="Arial" w:hAnsi="Arial" w:cs="Arial"/>
          <w:sz w:val="20"/>
          <w:szCs w:val="20"/>
        </w:rPr>
      </w:pPr>
      <w:r w:rsidRPr="008B0ECF">
        <w:rPr>
          <w:rFonts w:ascii="Arial" w:hAnsi="Arial" w:cs="Arial"/>
          <w:sz w:val="20"/>
          <w:szCs w:val="20"/>
        </w:rPr>
        <w:t xml:space="preserve">Cientificar o órgão de representação judicial da Advocacia-Geral da União para adoção das medidas cabíveis quando do descumprimento das obrigações pela Contratada; </w:t>
      </w:r>
    </w:p>
    <w:p w14:paraId="00A89F4B" w14:textId="77777777" w:rsidR="00E5565E" w:rsidRPr="008B0ECF" w:rsidRDefault="484241D5" w:rsidP="00430199">
      <w:pPr>
        <w:numPr>
          <w:ilvl w:val="1"/>
          <w:numId w:val="16"/>
        </w:numPr>
        <w:tabs>
          <w:tab w:val="left" w:pos="709"/>
          <w:tab w:val="left" w:pos="993"/>
        </w:tabs>
        <w:suppressAutoHyphens w:val="0"/>
        <w:spacing w:before="120" w:after="120" w:line="276" w:lineRule="auto"/>
        <w:ind w:left="142" w:firstLine="0"/>
        <w:jc w:val="both"/>
        <w:rPr>
          <w:rFonts w:ascii="Arial" w:hAnsi="Arial" w:cs="Arial"/>
          <w:sz w:val="20"/>
          <w:szCs w:val="20"/>
        </w:rPr>
      </w:pPr>
      <w:r w:rsidRPr="008B0ECF">
        <w:rPr>
          <w:rFonts w:ascii="Arial" w:hAnsi="Arial" w:cs="Arial"/>
          <w:sz w:val="20"/>
          <w:szCs w:val="20"/>
        </w:rPr>
        <w:t>Arquiva</w:t>
      </w:r>
      <w:r w:rsidR="00DC636A" w:rsidRPr="008B0ECF">
        <w:rPr>
          <w:rFonts w:ascii="Arial" w:hAnsi="Arial" w:cs="Arial"/>
          <w:sz w:val="20"/>
          <w:szCs w:val="20"/>
        </w:rPr>
        <w:t>r</w:t>
      </w:r>
      <w:r w:rsidRPr="008B0ECF">
        <w:rPr>
          <w:rFonts w:ascii="Arial" w:hAnsi="Arial" w:cs="Arial"/>
          <w:sz w:val="20"/>
          <w:szCs w:val="20"/>
        </w:rPr>
        <w:t>, entre outros documentos, de projetos, "as built", especificações técnicas, orçamentos, termos de recebimento, contratos e aditamentos, relatórios de inspeções técnicas após o recebimento do serviço e notificações expedidas;</w:t>
      </w:r>
    </w:p>
    <w:p w14:paraId="5FF3A868" w14:textId="77777777" w:rsidR="00E5565E" w:rsidRPr="008B0ECF" w:rsidRDefault="6CFB8AAA" w:rsidP="00381643">
      <w:pPr>
        <w:numPr>
          <w:ilvl w:val="1"/>
          <w:numId w:val="16"/>
        </w:numPr>
        <w:tabs>
          <w:tab w:val="left" w:pos="709"/>
          <w:tab w:val="left" w:pos="993"/>
        </w:tabs>
        <w:suppressAutoHyphens w:val="0"/>
        <w:spacing w:before="120" w:after="120" w:line="276" w:lineRule="auto"/>
        <w:ind w:left="142" w:firstLine="0"/>
        <w:jc w:val="both"/>
        <w:rPr>
          <w:rFonts w:ascii="Arial" w:hAnsi="Arial" w:cs="Arial"/>
          <w:sz w:val="20"/>
          <w:szCs w:val="20"/>
        </w:rPr>
      </w:pPr>
      <w:r w:rsidRPr="008B0ECF">
        <w:rPr>
          <w:rFonts w:ascii="Arial" w:hAnsi="Arial" w:cs="Arial"/>
          <w:sz w:val="20"/>
          <w:szCs w:val="20"/>
        </w:rPr>
        <w:t>Exigir da Contratada que providencie a reparação dos vícios verificados dentro do prazo de garantia do serviço, tendo em vista o direito assegurado à Contratante no art. 69 da Lei nº 8.666/93 e no art. 12 da Lei nº 8.078/90 (C</w:t>
      </w:r>
      <w:r w:rsidR="00381643" w:rsidRPr="008B0ECF">
        <w:rPr>
          <w:rFonts w:ascii="Arial" w:hAnsi="Arial" w:cs="Arial"/>
          <w:sz w:val="20"/>
          <w:szCs w:val="20"/>
        </w:rPr>
        <w:t>ódigo de Defesa do Consumidor).</w:t>
      </w:r>
    </w:p>
    <w:p w14:paraId="21908569" w14:textId="77777777" w:rsidR="007C53BE" w:rsidRPr="008B0ECF" w:rsidRDefault="6D2C7EF9" w:rsidP="00430199">
      <w:pPr>
        <w:pStyle w:val="PargrafodaLista2"/>
        <w:numPr>
          <w:ilvl w:val="1"/>
          <w:numId w:val="16"/>
        </w:numPr>
        <w:spacing w:before="120" w:after="120" w:line="276" w:lineRule="auto"/>
        <w:ind w:left="0" w:right="-30" w:firstLine="0"/>
        <w:jc w:val="both"/>
        <w:rPr>
          <w:rFonts w:ascii="Arial" w:hAnsi="Arial" w:cs="Arial"/>
          <w:sz w:val="20"/>
          <w:szCs w:val="20"/>
        </w:rPr>
      </w:pPr>
      <w:r w:rsidRPr="008B0ECF">
        <w:rPr>
          <w:rFonts w:ascii="Arial" w:hAnsi="Arial" w:cs="Arial"/>
          <w:iCs/>
          <w:sz w:val="20"/>
          <w:szCs w:val="20"/>
        </w:rPr>
        <w:t xml:space="preserve">Fiscalizar o cumprimento dos requisitos legais </w:t>
      </w:r>
      <w:r w:rsidRPr="008B0ECF">
        <w:rPr>
          <w:rFonts w:ascii="Arial" w:hAnsi="Arial" w:cs="Arial"/>
          <w:sz w:val="20"/>
          <w:szCs w:val="20"/>
        </w:rPr>
        <w:t>quando a contratada houver se beneficiado da preferência estabelecida pelo art. 3º, § 5º, da Lei nº 8.666, de 1993</w:t>
      </w:r>
      <w:r w:rsidRPr="008B0ECF">
        <w:rPr>
          <w:rFonts w:ascii="Arial" w:hAnsi="Arial" w:cs="Arial"/>
          <w:i/>
          <w:iCs/>
          <w:sz w:val="20"/>
          <w:szCs w:val="20"/>
        </w:rPr>
        <w:t>.</w:t>
      </w:r>
    </w:p>
    <w:p w14:paraId="405AD41A" w14:textId="77777777" w:rsidR="000E5E45" w:rsidRPr="008B0ECF" w:rsidRDefault="000E5E45" w:rsidP="00430199">
      <w:pPr>
        <w:pStyle w:val="PargrafodaLista2"/>
        <w:numPr>
          <w:ilvl w:val="1"/>
          <w:numId w:val="16"/>
        </w:numPr>
        <w:spacing w:before="120" w:after="120" w:line="276" w:lineRule="auto"/>
        <w:ind w:left="0" w:right="-30" w:firstLine="0"/>
        <w:jc w:val="both"/>
        <w:rPr>
          <w:rFonts w:ascii="Arial" w:hAnsi="Arial" w:cs="Arial"/>
          <w:iCs/>
          <w:sz w:val="20"/>
          <w:szCs w:val="20"/>
        </w:rPr>
      </w:pPr>
      <w:r w:rsidRPr="008B0ECF">
        <w:rPr>
          <w:rFonts w:ascii="Arial" w:hAnsi="Arial" w:cs="Arial"/>
          <w:iCs/>
          <w:sz w:val="20"/>
          <w:szCs w:val="20"/>
        </w:rPr>
        <w:t>Emitir nota de empenho, ou qualquer outro documento equivalente, com todas as informações necessárias para a perfeita execução dos serviços, por intermédio de servidor responsável pela fiscalização dos serviços;</w:t>
      </w:r>
    </w:p>
    <w:p w14:paraId="7787C3CE" w14:textId="77777777" w:rsidR="000E5E45" w:rsidRPr="008B0ECF" w:rsidRDefault="000E5E45" w:rsidP="00430199">
      <w:pPr>
        <w:pStyle w:val="PargrafodaLista2"/>
        <w:numPr>
          <w:ilvl w:val="1"/>
          <w:numId w:val="16"/>
        </w:numPr>
        <w:spacing w:before="120" w:after="120" w:line="276" w:lineRule="auto"/>
        <w:ind w:left="0" w:right="-30" w:firstLine="0"/>
        <w:jc w:val="both"/>
        <w:rPr>
          <w:rFonts w:ascii="Arial" w:hAnsi="Arial" w:cs="Arial"/>
          <w:iCs/>
          <w:sz w:val="20"/>
          <w:szCs w:val="20"/>
        </w:rPr>
      </w:pPr>
      <w:r w:rsidRPr="008B0ECF">
        <w:rPr>
          <w:rFonts w:ascii="Arial" w:hAnsi="Arial" w:cs="Arial"/>
          <w:iCs/>
          <w:sz w:val="20"/>
          <w:szCs w:val="20"/>
        </w:rPr>
        <w:t>Permitir ao pessoal técnico da empresa, livre acesso a materiais e mobiliários, de modo a viabilizar a prestação dos serviços;</w:t>
      </w:r>
    </w:p>
    <w:p w14:paraId="2E6FB84A" w14:textId="77777777" w:rsidR="000E5E45" w:rsidRPr="008B0ECF" w:rsidRDefault="000E5E45" w:rsidP="00430199">
      <w:pPr>
        <w:pStyle w:val="PargrafodaLista2"/>
        <w:numPr>
          <w:ilvl w:val="1"/>
          <w:numId w:val="16"/>
        </w:numPr>
        <w:spacing w:before="120" w:after="120" w:line="276" w:lineRule="auto"/>
        <w:ind w:left="0" w:right="-30" w:firstLine="0"/>
        <w:jc w:val="both"/>
        <w:rPr>
          <w:rFonts w:ascii="Arial" w:hAnsi="Arial" w:cs="Arial"/>
          <w:iCs/>
          <w:sz w:val="20"/>
          <w:szCs w:val="20"/>
        </w:rPr>
      </w:pPr>
      <w:r w:rsidRPr="008B0ECF">
        <w:rPr>
          <w:rFonts w:ascii="Arial" w:hAnsi="Arial" w:cs="Arial"/>
          <w:iCs/>
          <w:sz w:val="20"/>
          <w:szCs w:val="20"/>
        </w:rPr>
        <w:t>Prestar todas as informações essenciais para a perfeita execução dos serviços, tais como: tipo de materiais a utilizar, endereços de realização do serviço e quaisquer outras que se fizerem necessários;</w:t>
      </w:r>
    </w:p>
    <w:p w14:paraId="0EFDAB81" w14:textId="77777777" w:rsidR="000E5E45" w:rsidRPr="008B0ECF" w:rsidRDefault="000E5E45" w:rsidP="00430199">
      <w:pPr>
        <w:pStyle w:val="PargrafodaLista2"/>
        <w:numPr>
          <w:ilvl w:val="1"/>
          <w:numId w:val="16"/>
        </w:numPr>
        <w:spacing w:before="120" w:after="120" w:line="276" w:lineRule="auto"/>
        <w:ind w:left="0" w:right="-30" w:firstLine="0"/>
        <w:jc w:val="both"/>
        <w:rPr>
          <w:rFonts w:ascii="Arial" w:hAnsi="Arial" w:cs="Arial"/>
          <w:iCs/>
          <w:sz w:val="20"/>
          <w:szCs w:val="20"/>
        </w:rPr>
      </w:pPr>
      <w:r w:rsidRPr="008B0ECF">
        <w:rPr>
          <w:rFonts w:ascii="Arial" w:hAnsi="Arial" w:cs="Arial"/>
          <w:iCs/>
          <w:sz w:val="20"/>
          <w:szCs w:val="20"/>
        </w:rPr>
        <w:t>Proporcionar todas as facilidades para que a Contratada possa desempenhar seus serviços, dentro das normas constantes neste Termo de Referência;</w:t>
      </w:r>
    </w:p>
    <w:p w14:paraId="34A92551" w14:textId="77777777" w:rsidR="000E5E45" w:rsidRPr="008B0ECF" w:rsidRDefault="000E5E45" w:rsidP="00430199">
      <w:pPr>
        <w:pStyle w:val="PargrafodaLista2"/>
        <w:numPr>
          <w:ilvl w:val="1"/>
          <w:numId w:val="16"/>
        </w:numPr>
        <w:spacing w:before="120" w:after="120" w:line="276" w:lineRule="auto"/>
        <w:ind w:left="0" w:right="-30" w:firstLine="0"/>
        <w:jc w:val="both"/>
        <w:rPr>
          <w:rFonts w:ascii="Arial" w:hAnsi="Arial" w:cs="Arial"/>
          <w:iCs/>
          <w:sz w:val="20"/>
          <w:szCs w:val="20"/>
        </w:rPr>
      </w:pPr>
      <w:r w:rsidRPr="008B0ECF">
        <w:rPr>
          <w:rFonts w:ascii="Arial" w:hAnsi="Arial" w:cs="Arial"/>
          <w:iCs/>
          <w:sz w:val="20"/>
          <w:szCs w:val="20"/>
        </w:rPr>
        <w:t>Promover o acompanhamento e fiscalização do cumprimento do objeto, sob os aspectos quantitativo e qualitativo, podendo sustar, recusar, mandar fazer ou desfazer qualquer serviço que não esteja de acordo com as normas, especificações e técnicas estabelecidas em seus anexos.</w:t>
      </w:r>
    </w:p>
    <w:p w14:paraId="580969C5" w14:textId="77777777" w:rsidR="00E5565E" w:rsidRPr="008B0ECF" w:rsidRDefault="00E5565E" w:rsidP="00FE2FF8">
      <w:pPr>
        <w:autoSpaceDE w:val="0"/>
        <w:ind w:left="714" w:right="-431" w:hanging="11"/>
        <w:jc w:val="both"/>
        <w:rPr>
          <w:rFonts w:ascii="Arial" w:hAnsi="Arial" w:cs="Arial"/>
          <w:sz w:val="20"/>
          <w:szCs w:val="20"/>
        </w:rPr>
      </w:pPr>
    </w:p>
    <w:p w14:paraId="7C2B8022" w14:textId="77777777" w:rsidR="00E5565E" w:rsidRPr="00413876" w:rsidRDefault="6CFB8AAA" w:rsidP="00430199">
      <w:pPr>
        <w:numPr>
          <w:ilvl w:val="0"/>
          <w:numId w:val="16"/>
        </w:numPr>
        <w:spacing w:after="120"/>
        <w:ind w:left="0" w:hanging="142"/>
        <w:jc w:val="both"/>
        <w:rPr>
          <w:rFonts w:ascii="Arial" w:hAnsi="Arial" w:cs="Arial"/>
          <w:b/>
          <w:bCs/>
          <w:sz w:val="20"/>
          <w:szCs w:val="20"/>
        </w:rPr>
      </w:pPr>
      <w:r w:rsidRPr="00413876">
        <w:rPr>
          <w:rFonts w:ascii="Arial" w:hAnsi="Arial" w:cs="Arial"/>
          <w:b/>
          <w:bCs/>
          <w:sz w:val="20"/>
          <w:szCs w:val="20"/>
        </w:rPr>
        <w:t>OBRIGAÇÕES DA CONTRATADA</w:t>
      </w:r>
    </w:p>
    <w:p w14:paraId="2BDF82D4" w14:textId="77777777" w:rsidR="00E5565E" w:rsidRPr="00413876" w:rsidRDefault="6CFB8AAA"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14:paraId="38AAB6D7" w14:textId="77777777" w:rsidR="00E5565E" w:rsidRPr="00413876" w:rsidRDefault="6CFB8AAA"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083515F3" w14:textId="77777777" w:rsidR="00AA295B" w:rsidRPr="00413876" w:rsidRDefault="6CFB8AAA"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 xml:space="preserve">Responsabilizar-se pelos vícios e danos decorrentes da execução do objeto, de acordo com os artigos 14 e 17 a 27, do Código de Defesa do Consumidor (Lei nº 8.078, de 1990), </w:t>
      </w:r>
      <w:r w:rsidR="005A3920" w:rsidRPr="00413876">
        <w:rPr>
          <w:rFonts w:ascii="Arial" w:hAnsi="Arial" w:cs="Arial"/>
          <w:sz w:val="20"/>
          <w:szCs w:val="20"/>
        </w:rPr>
        <w:t xml:space="preserve">bem como por todo e qualquer dano causado à União ou à entidade federal, devendo ressarcir imediatamente a Administração em sua integralidade, </w:t>
      </w:r>
      <w:r w:rsidRPr="00413876">
        <w:rPr>
          <w:rFonts w:ascii="Arial" w:hAnsi="Arial" w:cs="Arial"/>
          <w:sz w:val="20"/>
          <w:szCs w:val="20"/>
        </w:rPr>
        <w:t>ficando a Contratante autorizada a descontar da garantia prestada, caso exigida no edital, ou dos pagamentos devidos à Contratada, o valor correspondente aos danos sofridos;</w:t>
      </w:r>
    </w:p>
    <w:p w14:paraId="7797B575" w14:textId="77777777" w:rsidR="00AA295B" w:rsidRPr="00413876" w:rsidRDefault="00AA295B"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Utilizar empregados habilitados e com conhecimentos básicos dos serviços a serem executados, em conformidade com as normas e determinações em vigor;</w:t>
      </w:r>
    </w:p>
    <w:p w14:paraId="121953D3" w14:textId="77777777" w:rsidR="00AA295B" w:rsidRPr="00413876" w:rsidRDefault="00AA295B"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Vedar a utilização, na execução dos serviços, de empregado que seja familiar de agente público ocupante de cargo em comissão ou função de confiança no órgão Contratante, nos termos do artigo 7° do Decreto n° 7.203, de 2010;</w:t>
      </w:r>
    </w:p>
    <w:p w14:paraId="70B1851D" w14:textId="77777777" w:rsidR="00AA295B" w:rsidRPr="00413876" w:rsidRDefault="00AA295B"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 xml:space="preserve">Quando não for possível a verificação da regularidade no Sistema de Cadastro de Fornecedores – </w:t>
      </w:r>
      <w:r w:rsidR="00725A5D" w:rsidRPr="00413876">
        <w:rPr>
          <w:rFonts w:ascii="Arial" w:hAnsi="Arial" w:cs="Arial"/>
          <w:sz w:val="20"/>
          <w:szCs w:val="20"/>
        </w:rPr>
        <w:t>SICAF</w:t>
      </w:r>
      <w:r w:rsidRPr="00413876">
        <w:rPr>
          <w:rFonts w:ascii="Arial" w:hAnsi="Arial" w:cs="Arial"/>
          <w:sz w:val="20"/>
          <w:szCs w:val="20"/>
        </w:rPr>
        <w:t>,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w:t>
      </w:r>
      <w:r w:rsidR="00725A5D" w:rsidRPr="00413876">
        <w:rPr>
          <w:rFonts w:ascii="Arial" w:hAnsi="Arial" w:cs="Arial"/>
          <w:sz w:val="20"/>
          <w:szCs w:val="20"/>
        </w:rPr>
        <w:t>MP</w:t>
      </w:r>
      <w:r w:rsidRPr="00413876">
        <w:rPr>
          <w:rFonts w:ascii="Arial" w:hAnsi="Arial" w:cs="Arial"/>
          <w:sz w:val="20"/>
          <w:szCs w:val="20"/>
        </w:rPr>
        <w:t xml:space="preserve"> n. 5/2017;</w:t>
      </w:r>
    </w:p>
    <w:p w14:paraId="654CA3F7" w14:textId="77777777" w:rsidR="00AA295B" w:rsidRPr="00413876" w:rsidRDefault="00AA295B"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483B3371" w14:textId="77777777" w:rsidR="00AA295B" w:rsidRPr="00413876" w:rsidRDefault="00AA295B"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Comunicar ao Fiscal do contrato, no prazo de 24 (vinte e quatro) horas, qualquer ocorrência anormal ou acidente que se verifique no local dos serviços.</w:t>
      </w:r>
    </w:p>
    <w:p w14:paraId="2231416E" w14:textId="77777777" w:rsidR="00626034" w:rsidRPr="00413876" w:rsidRDefault="00626034"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Assegurar aos seus trabalhadores ambiente de trabalho, inclusive equipamentos e instalações, em condições adequadas ao cumprimento das normas de saúde, segurança e bem-estar no trabalho;</w:t>
      </w:r>
    </w:p>
    <w:p w14:paraId="56A7E875" w14:textId="77777777" w:rsidR="00AA295B" w:rsidRPr="00413876" w:rsidRDefault="00626034"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 xml:space="preserve"> </w:t>
      </w:r>
      <w:r w:rsidR="00AA295B" w:rsidRPr="00413876">
        <w:rPr>
          <w:rFonts w:ascii="Arial" w:hAnsi="Arial" w:cs="Arial"/>
          <w:sz w:val="20"/>
          <w:szCs w:val="20"/>
        </w:rPr>
        <w:t>Prestar todo esclarecimento ou informação solicitada pela Contratante ou por seus prepostos, garantindo-lhes o acesso, a qualquer tempo, ao local dos trabalhos, bem como aos documentos relativos à execução do empreendimento.</w:t>
      </w:r>
    </w:p>
    <w:p w14:paraId="028DC5FF" w14:textId="77777777" w:rsidR="00AA295B" w:rsidRPr="00413876" w:rsidRDefault="00AA295B"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Paralisar, por determinação da Contratante, qualquer atividade que não esteja sendo executada de acordo com a boa técnica ou que ponha em risco a segurança de pessoas ou bens de terceiros.</w:t>
      </w:r>
    </w:p>
    <w:p w14:paraId="13F173EC" w14:textId="77777777" w:rsidR="00AA295B" w:rsidRPr="00413876" w:rsidRDefault="00AA295B"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Promover a guarda, manutenção e vigilância de materiais, ferramentas, e tudo o que for necessário à execução dos serviços, durante a vigência do contrato.</w:t>
      </w:r>
    </w:p>
    <w:p w14:paraId="30F8E5A0" w14:textId="77777777" w:rsidR="00AA295B" w:rsidRPr="00413876" w:rsidRDefault="00AA295B"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Promover a organização técnica e administrativa dos serviços, de modo a conduzi-los eficaz e eficientemente, de acordo com os documentos e especificações que integram este Termo de Referência, no prazo determinado.</w:t>
      </w:r>
    </w:p>
    <w:p w14:paraId="578E0124" w14:textId="77777777" w:rsidR="00AA295B" w:rsidRPr="00413876" w:rsidRDefault="00AA295B" w:rsidP="005B0C83">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7DCEAFFF" w14:textId="77777777" w:rsidR="00AA295B" w:rsidRPr="00413876" w:rsidRDefault="00AA295B"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Submeter previamente, por escrito, à Contratante, para análise e aprovação, quaisquer mudanças nos métodos executivos que fujam às especificações do memorial descritivo.</w:t>
      </w:r>
    </w:p>
    <w:p w14:paraId="7D42B561" w14:textId="77777777" w:rsidR="00AA295B" w:rsidRPr="00413876" w:rsidRDefault="00AA295B"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0335523D" w14:textId="77777777" w:rsidR="00AA295B" w:rsidRPr="00413876" w:rsidRDefault="00AA295B"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 xml:space="preserve"> Manter durante toda a vigência do contrato, em compatibilidade com as obrigações assumidas, todas as condições de habilitação e qualificação exigidas na licitação;</w:t>
      </w:r>
    </w:p>
    <w:p w14:paraId="2FA09559" w14:textId="77777777" w:rsidR="00AA295B" w:rsidRPr="00413876" w:rsidRDefault="00AA295B"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3E8E5119" w14:textId="77777777" w:rsidR="00AA295B" w:rsidRPr="00413876" w:rsidRDefault="00AA295B"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Guardar sigilo sobre todas as informações obtidas em decorrência do cumprimento do contrato;</w:t>
      </w:r>
    </w:p>
    <w:p w14:paraId="74CA0DC9" w14:textId="77777777" w:rsidR="00AA295B" w:rsidRPr="00413876" w:rsidRDefault="00AA295B"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067FD2D5" w14:textId="77777777" w:rsidR="00AA295B" w:rsidRPr="00413876" w:rsidRDefault="00AA295B"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Cumprir, além dos postulados legais vigentes de âmbito federal, estadual ou municipal, as normas de segurança da Contratante;</w:t>
      </w:r>
    </w:p>
    <w:p w14:paraId="70C7DDC3" w14:textId="77777777" w:rsidR="00AA295B" w:rsidRPr="00413876" w:rsidRDefault="00AA295B"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3E937E5F" w14:textId="77777777" w:rsidR="00AA295B" w:rsidRPr="00413876" w:rsidRDefault="00AA295B"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Assegurar à CONTRATANTE, em conformidade com o previsto no subitem 6.1, “a”e “b”, do Anexo VII – F da Instrução Normativa SEGES/MP nº 5, de 25/05/2017:</w:t>
      </w:r>
    </w:p>
    <w:p w14:paraId="3B63D828" w14:textId="77777777" w:rsidR="00AA295B" w:rsidRPr="00413876" w:rsidRDefault="00AA295B" w:rsidP="008D57CC">
      <w:pPr>
        <w:numPr>
          <w:ilvl w:val="2"/>
          <w:numId w:val="27"/>
        </w:numPr>
        <w:suppressAutoHyphens w:val="0"/>
        <w:spacing w:before="120" w:after="120" w:line="276" w:lineRule="auto"/>
        <w:ind w:left="567" w:firstLine="0"/>
        <w:jc w:val="both"/>
        <w:rPr>
          <w:rFonts w:ascii="Arial" w:hAnsi="Arial" w:cs="Arial"/>
          <w:sz w:val="20"/>
          <w:szCs w:val="20"/>
        </w:rPr>
      </w:pPr>
      <w:r w:rsidRPr="00413876">
        <w:rPr>
          <w:rFonts w:ascii="Arial" w:hAnsi="Arial" w:cs="Arial"/>
          <w:sz w:val="20"/>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0068419D" w14:textId="77777777" w:rsidR="00AA295B" w:rsidRPr="00413876" w:rsidRDefault="00AA295B" w:rsidP="008D57CC">
      <w:pPr>
        <w:numPr>
          <w:ilvl w:val="2"/>
          <w:numId w:val="29"/>
        </w:numPr>
        <w:suppressAutoHyphens w:val="0"/>
        <w:spacing w:before="120" w:after="120" w:line="276" w:lineRule="auto"/>
        <w:ind w:left="567" w:firstLine="0"/>
        <w:jc w:val="both"/>
        <w:rPr>
          <w:rFonts w:ascii="Arial" w:hAnsi="Arial" w:cs="Arial"/>
          <w:sz w:val="20"/>
          <w:szCs w:val="20"/>
        </w:rPr>
      </w:pPr>
      <w:r w:rsidRPr="00413876">
        <w:rPr>
          <w:rFonts w:ascii="Arial" w:hAnsi="Arial" w:cs="Arial"/>
          <w:sz w:val="20"/>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20C34E02" w14:textId="77777777" w:rsidR="00E5565E" w:rsidRPr="00413876" w:rsidRDefault="009C39FB"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Apresentar os empregados devidamente uniformizados e identificados por meio de crachá, além de provê-los com os Equipamentos de Proteção Individual - EPI, quando for o caso</w:t>
      </w:r>
      <w:r w:rsidR="6D2C7EF9" w:rsidRPr="00413876">
        <w:rPr>
          <w:rFonts w:ascii="Arial" w:hAnsi="Arial" w:cs="Arial"/>
          <w:sz w:val="20"/>
          <w:szCs w:val="20"/>
        </w:rPr>
        <w:t>;</w:t>
      </w:r>
    </w:p>
    <w:p w14:paraId="7F945BE5" w14:textId="77777777" w:rsidR="00E5565E" w:rsidRPr="00413876" w:rsidRDefault="6D2C7EF9"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 xml:space="preserve">Apresentar à Contratante, quando for o caso, a relação nominal dos empregados que adentrarão no órgão para a execução do serviço; </w:t>
      </w:r>
    </w:p>
    <w:p w14:paraId="0BED3EDA" w14:textId="77777777" w:rsidR="00E5565E" w:rsidRPr="00413876" w:rsidRDefault="6D2C7EF9"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14:paraId="7B14BE00" w14:textId="77777777" w:rsidR="00E5565E" w:rsidRPr="00CC5515" w:rsidRDefault="6D2C7EF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Instruir os seus empregados, quanto à prevenção de incêndios nas áreas da Contratante;</w:t>
      </w:r>
    </w:p>
    <w:p w14:paraId="65C9FF02" w14:textId="77777777" w:rsidR="00E5565E" w:rsidRPr="00CC5515" w:rsidRDefault="6D2C7EF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Adotar as providências e precauções necessárias, inclusive consulta nos respectivos órgãos, se necessário for, a fim de que não venham a ser danificadas as redes hidrossanitárias, elétricas e de comunicação.</w:t>
      </w:r>
    </w:p>
    <w:p w14:paraId="1148D70E" w14:textId="7C6CEAED" w:rsidR="00E5565E" w:rsidRPr="00CC5515" w:rsidRDefault="6D2C7EF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Providenciar junto ao CREA e/ou ao CAU-BR as Anotações e Registros de Responsabilidade Técnica referentes ao objeto do contrato e especialidades pertinentes, nos termos das normas pertinentes (Leis ns. 6.496/77 e 12.378/2010)</w:t>
      </w:r>
      <w:r w:rsidR="00552927" w:rsidRPr="00CC5515">
        <w:rPr>
          <w:rFonts w:ascii="Arial" w:hAnsi="Arial" w:cs="Arial"/>
          <w:sz w:val="20"/>
          <w:szCs w:val="20"/>
        </w:rPr>
        <w:t>, caso necessário</w:t>
      </w:r>
      <w:r w:rsidRPr="00CC5515">
        <w:rPr>
          <w:rFonts w:ascii="Arial" w:hAnsi="Arial" w:cs="Arial"/>
          <w:sz w:val="20"/>
          <w:szCs w:val="20"/>
        </w:rPr>
        <w:t>;</w:t>
      </w:r>
    </w:p>
    <w:p w14:paraId="326EFA12" w14:textId="77777777" w:rsidR="00E5565E" w:rsidRPr="00CC5515" w:rsidRDefault="6D2C7EF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Obter junto aos órgãos competentes, conforme o caso, as licenças necessárias e demais documentos e autorizações exigíveis, na forma da legislação aplicável;</w:t>
      </w:r>
    </w:p>
    <w:p w14:paraId="667C510A" w14:textId="77777777" w:rsidR="00E5565E" w:rsidRPr="00CC5515" w:rsidRDefault="6D2C7EF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4A3DD7EE" w14:textId="77777777" w:rsidR="00E5565E" w:rsidRPr="00CC5515" w:rsidRDefault="6D2C7EF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Refazer, às suas expensas, os trabalhos executados em desacordo com o estabelecido no instrumento contratual, neste Termo de Referência e seus anexos, bem como substituir aqueles realizados com materiais defeituosos ou com víci</w:t>
      </w:r>
      <w:r w:rsidR="00AC6C7A" w:rsidRPr="00CC5515">
        <w:rPr>
          <w:rFonts w:ascii="Arial" w:hAnsi="Arial" w:cs="Arial"/>
          <w:sz w:val="20"/>
          <w:szCs w:val="20"/>
        </w:rPr>
        <w:t>o de construção, pelo prazo de 90</w:t>
      </w:r>
      <w:r w:rsidRPr="00CC5515">
        <w:rPr>
          <w:rFonts w:ascii="Arial" w:hAnsi="Arial" w:cs="Arial"/>
          <w:sz w:val="20"/>
          <w:szCs w:val="20"/>
        </w:rPr>
        <w:t xml:space="preserve"> (</w:t>
      </w:r>
      <w:r w:rsidR="00AC6C7A" w:rsidRPr="00CC5515">
        <w:rPr>
          <w:rFonts w:ascii="Arial" w:hAnsi="Arial" w:cs="Arial"/>
          <w:sz w:val="20"/>
          <w:szCs w:val="20"/>
        </w:rPr>
        <w:t>noventa</w:t>
      </w:r>
      <w:r w:rsidRPr="00CC5515">
        <w:rPr>
          <w:rFonts w:ascii="Arial" w:hAnsi="Arial" w:cs="Arial"/>
          <w:sz w:val="20"/>
          <w:szCs w:val="20"/>
        </w:rPr>
        <w:t xml:space="preserve">) </w:t>
      </w:r>
      <w:r w:rsidR="00AC6C7A" w:rsidRPr="00CC5515">
        <w:rPr>
          <w:rFonts w:ascii="Arial" w:hAnsi="Arial" w:cs="Arial"/>
          <w:sz w:val="20"/>
          <w:szCs w:val="20"/>
        </w:rPr>
        <w:t>dia</w:t>
      </w:r>
      <w:r w:rsidRPr="00CC5515">
        <w:rPr>
          <w:rFonts w:ascii="Arial" w:hAnsi="Arial" w:cs="Arial"/>
          <w:sz w:val="20"/>
          <w:szCs w:val="20"/>
        </w:rPr>
        <w:t>s, contado da data de emissão do Termo de Recebimento Definitivo.</w:t>
      </w:r>
    </w:p>
    <w:p w14:paraId="4191A37F" w14:textId="77777777" w:rsidR="00E5565E" w:rsidRPr="00CC5515" w:rsidRDefault="6D2C7EF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Utilizar somente matéria-prima florestal procedente, nos termos do artigo 11 do Decreto n° 5.975, de 2006, de: (a) manejo florestal, realizado por meio de Plano de Manejo Florest</w:t>
      </w:r>
      <w:r w:rsidR="00586025" w:rsidRPr="00CC5515">
        <w:rPr>
          <w:rFonts w:ascii="Arial" w:hAnsi="Arial" w:cs="Arial"/>
          <w:sz w:val="20"/>
          <w:szCs w:val="20"/>
        </w:rPr>
        <w:t xml:space="preserve">al Sustentável - PMFS </w:t>
      </w:r>
      <w:r w:rsidRPr="00CC5515">
        <w:rPr>
          <w:rFonts w:ascii="Arial" w:hAnsi="Arial" w:cs="Arial"/>
          <w:sz w:val="20"/>
          <w:szCs w:val="20"/>
        </w:rPr>
        <w:t>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14:paraId="0B3A1768" w14:textId="77777777" w:rsidR="00677DB5" w:rsidRPr="00CC5515" w:rsidRDefault="6D2C7EF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Comprovar a procedência legal dos produtos ou subprodutos florestais utilizados em cada etapa da execução contratual, nos termos do artigo 4°, inciso IX, da Instrução Normativa SLTI/</w:t>
      </w:r>
      <w:r w:rsidR="00725A5D" w:rsidRPr="00CC5515">
        <w:rPr>
          <w:rFonts w:ascii="Arial" w:hAnsi="Arial" w:cs="Arial"/>
          <w:sz w:val="20"/>
          <w:szCs w:val="20"/>
        </w:rPr>
        <w:t>MP</w:t>
      </w:r>
      <w:r w:rsidRPr="00CC5515">
        <w:rPr>
          <w:rFonts w:ascii="Arial" w:hAnsi="Arial" w:cs="Arial"/>
          <w:sz w:val="20"/>
          <w:szCs w:val="20"/>
        </w:rPr>
        <w:t xml:space="preserve"> n° 1, de 19/01/2010, por ocasião da respectiva medição, mediante a apresentação dos seguintes documentos, conforme o caso: </w:t>
      </w:r>
    </w:p>
    <w:p w14:paraId="4EA0A335" w14:textId="77777777" w:rsidR="00677DB5" w:rsidRPr="00CC5515" w:rsidRDefault="6D2C7EF9" w:rsidP="00AB7233">
      <w:pPr>
        <w:numPr>
          <w:ilvl w:val="2"/>
          <w:numId w:val="30"/>
        </w:numPr>
        <w:suppressAutoHyphens w:val="0"/>
        <w:spacing w:before="120" w:after="120" w:line="276" w:lineRule="auto"/>
        <w:ind w:left="426" w:firstLine="0"/>
        <w:jc w:val="both"/>
        <w:rPr>
          <w:rFonts w:ascii="Arial" w:hAnsi="Arial" w:cs="Arial"/>
          <w:sz w:val="20"/>
          <w:szCs w:val="20"/>
        </w:rPr>
      </w:pPr>
      <w:r w:rsidRPr="00CC5515">
        <w:rPr>
          <w:rFonts w:ascii="Arial" w:hAnsi="Arial" w:cs="Arial"/>
          <w:sz w:val="20"/>
          <w:szCs w:val="20"/>
        </w:rPr>
        <w:t xml:space="preserve">Cópias autenticadas das notas fiscais de aquisição dos produtos ou subprodutos florestais; </w:t>
      </w:r>
    </w:p>
    <w:p w14:paraId="03A20B77" w14:textId="77777777" w:rsidR="00E5565E" w:rsidRPr="00CC5515" w:rsidRDefault="6D2C7EF9" w:rsidP="00AB7233">
      <w:pPr>
        <w:numPr>
          <w:ilvl w:val="2"/>
          <w:numId w:val="31"/>
        </w:numPr>
        <w:suppressAutoHyphens w:val="0"/>
        <w:spacing w:before="120" w:after="120" w:line="276" w:lineRule="auto"/>
        <w:ind w:left="426" w:firstLine="0"/>
        <w:jc w:val="both"/>
        <w:rPr>
          <w:rFonts w:ascii="Arial" w:hAnsi="Arial" w:cs="Arial"/>
          <w:sz w:val="20"/>
          <w:szCs w:val="20"/>
        </w:rPr>
      </w:pPr>
      <w:r w:rsidRPr="00CC5515">
        <w:rPr>
          <w:rFonts w:ascii="Arial" w:hAnsi="Arial" w:cs="Arial"/>
          <w:sz w:val="20"/>
          <w:szCs w:val="20"/>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05, de 15/03/2014, e legislação correlata;</w:t>
      </w:r>
    </w:p>
    <w:p w14:paraId="7A9E7439" w14:textId="77777777" w:rsidR="00677DB5" w:rsidRPr="00CC5515" w:rsidRDefault="6D2C7EF9" w:rsidP="00AB7233">
      <w:pPr>
        <w:numPr>
          <w:ilvl w:val="2"/>
          <w:numId w:val="32"/>
        </w:numPr>
        <w:suppressAutoHyphens w:val="0"/>
        <w:spacing w:before="120" w:after="120" w:line="276" w:lineRule="auto"/>
        <w:ind w:left="426" w:firstLine="0"/>
        <w:jc w:val="both"/>
        <w:rPr>
          <w:rFonts w:ascii="Arial" w:hAnsi="Arial" w:cs="Arial"/>
          <w:sz w:val="20"/>
          <w:szCs w:val="20"/>
        </w:rPr>
      </w:pPr>
      <w:r w:rsidRPr="00CC5515">
        <w:rPr>
          <w:rFonts w:ascii="Arial" w:hAnsi="Arial" w:cs="Arial"/>
          <w:sz w:val="20"/>
          <w:szCs w:val="20"/>
        </w:rPr>
        <w:t>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w:t>
      </w:r>
    </w:p>
    <w:p w14:paraId="2BDD9E0D" w14:textId="77777777" w:rsidR="00677DB5" w:rsidRPr="00CC5515" w:rsidRDefault="6D2C7EF9" w:rsidP="00AB7233">
      <w:pPr>
        <w:numPr>
          <w:ilvl w:val="3"/>
          <w:numId w:val="33"/>
        </w:numPr>
        <w:suppressAutoHyphens w:val="0"/>
        <w:spacing w:before="120" w:after="120" w:line="276" w:lineRule="auto"/>
        <w:ind w:left="1134" w:hanging="54"/>
        <w:jc w:val="both"/>
        <w:rPr>
          <w:rFonts w:ascii="Arial" w:hAnsi="Arial" w:cs="Arial"/>
          <w:sz w:val="20"/>
          <w:szCs w:val="20"/>
          <w:lang w:eastAsia="ar-SA"/>
        </w:rPr>
      </w:pPr>
      <w:r w:rsidRPr="00CC5515">
        <w:rPr>
          <w:rFonts w:ascii="Arial" w:hAnsi="Arial" w:cs="Arial"/>
          <w:sz w:val="20"/>
          <w:szCs w:val="20"/>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14:paraId="70052F90" w14:textId="77777777" w:rsidR="00E5565E" w:rsidRPr="00CC5515" w:rsidRDefault="6D2C7EF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w:t>
      </w:r>
      <w:r w:rsidR="00725A5D" w:rsidRPr="00CC5515">
        <w:rPr>
          <w:rFonts w:ascii="Arial" w:hAnsi="Arial" w:cs="Arial"/>
          <w:sz w:val="20"/>
          <w:szCs w:val="20"/>
        </w:rPr>
        <w:t>MP</w:t>
      </w:r>
      <w:r w:rsidRPr="00CC5515">
        <w:rPr>
          <w:rFonts w:ascii="Arial" w:hAnsi="Arial" w:cs="Arial"/>
          <w:sz w:val="20"/>
          <w:szCs w:val="20"/>
        </w:rPr>
        <w:t xml:space="preserve"> n° 1, de 19/01/2010, nos seguintes termos:</w:t>
      </w:r>
    </w:p>
    <w:p w14:paraId="11FE9529" w14:textId="77777777" w:rsidR="00E5565E" w:rsidRPr="00CC5515" w:rsidRDefault="6D2C7EF9" w:rsidP="004D725E">
      <w:pPr>
        <w:numPr>
          <w:ilvl w:val="2"/>
          <w:numId w:val="34"/>
        </w:numPr>
        <w:tabs>
          <w:tab w:val="left" w:pos="426"/>
        </w:tabs>
        <w:suppressAutoHyphens w:val="0"/>
        <w:spacing w:before="120" w:after="120" w:line="276" w:lineRule="auto"/>
        <w:ind w:left="426" w:firstLine="0"/>
        <w:jc w:val="both"/>
        <w:rPr>
          <w:rFonts w:ascii="Arial" w:hAnsi="Arial" w:cs="Arial"/>
          <w:sz w:val="20"/>
          <w:szCs w:val="20"/>
        </w:rPr>
      </w:pPr>
      <w:r w:rsidRPr="00CC5515">
        <w:rPr>
          <w:rFonts w:ascii="Arial" w:hAnsi="Arial" w:cs="Arial"/>
          <w:sz w:val="20"/>
          <w:szCs w:val="2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6EAD0475" w14:textId="77777777" w:rsidR="00E5565E" w:rsidRPr="00CC5515" w:rsidRDefault="6D2C7EF9" w:rsidP="004D725E">
      <w:pPr>
        <w:numPr>
          <w:ilvl w:val="2"/>
          <w:numId w:val="35"/>
        </w:numPr>
        <w:tabs>
          <w:tab w:val="left" w:pos="426"/>
        </w:tabs>
        <w:suppressAutoHyphens w:val="0"/>
        <w:spacing w:before="120" w:after="120" w:line="276" w:lineRule="auto"/>
        <w:ind w:left="426" w:firstLine="0"/>
        <w:jc w:val="both"/>
        <w:rPr>
          <w:rFonts w:ascii="Arial" w:hAnsi="Arial" w:cs="Arial"/>
          <w:sz w:val="20"/>
          <w:szCs w:val="20"/>
        </w:rPr>
      </w:pPr>
      <w:r w:rsidRPr="00CC5515">
        <w:rPr>
          <w:rFonts w:ascii="Arial" w:hAnsi="Arial" w:cs="Arial"/>
          <w:sz w:val="20"/>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7E90F00A" w14:textId="77777777" w:rsidR="00E5565E" w:rsidRPr="00CC5515" w:rsidRDefault="004D725E" w:rsidP="004D725E">
      <w:pPr>
        <w:numPr>
          <w:ilvl w:val="3"/>
          <w:numId w:val="36"/>
        </w:numPr>
        <w:tabs>
          <w:tab w:val="left" w:pos="1985"/>
          <w:tab w:val="left" w:pos="2552"/>
        </w:tabs>
        <w:suppressAutoHyphens w:val="0"/>
        <w:spacing w:before="120" w:after="120" w:line="276" w:lineRule="auto"/>
        <w:ind w:left="1134" w:hanging="54"/>
        <w:jc w:val="both"/>
        <w:rPr>
          <w:rFonts w:ascii="Arial" w:hAnsi="Arial" w:cs="Arial"/>
          <w:sz w:val="20"/>
          <w:szCs w:val="20"/>
        </w:rPr>
      </w:pPr>
      <w:r w:rsidRPr="00CC5515">
        <w:rPr>
          <w:rFonts w:ascii="Arial" w:hAnsi="Arial" w:cs="Arial"/>
          <w:sz w:val="20"/>
          <w:szCs w:val="20"/>
        </w:rPr>
        <w:t xml:space="preserve">   </w:t>
      </w:r>
      <w:r w:rsidR="00153CCF" w:rsidRPr="00CC5515">
        <w:rPr>
          <w:rFonts w:ascii="Arial" w:hAnsi="Arial" w:cs="Arial"/>
          <w:sz w:val="20"/>
          <w:szCs w:val="20"/>
        </w:rPr>
        <w:t>R</w:t>
      </w:r>
      <w:r w:rsidR="6D2C7EF9" w:rsidRPr="00CC5515">
        <w:rPr>
          <w:rFonts w:ascii="Arial" w:hAnsi="Arial" w:cs="Arial"/>
          <w:sz w:val="20"/>
          <w:szCs w:val="20"/>
        </w:rPr>
        <w:t xml:space="preserve">esíduos Classe A (reutilizáveis ou recicláveis como agregados): deverão ser reutilizados ou reciclados na forma de agregados, ou encaminhados a aterros de resíduos classe A de </w:t>
      </w:r>
      <w:r w:rsidRPr="00CC5515">
        <w:rPr>
          <w:rFonts w:ascii="Arial" w:hAnsi="Arial" w:cs="Arial"/>
          <w:sz w:val="20"/>
          <w:szCs w:val="20"/>
        </w:rPr>
        <w:t>preservação</w:t>
      </w:r>
      <w:r w:rsidR="6D2C7EF9" w:rsidRPr="00CC5515">
        <w:rPr>
          <w:rFonts w:ascii="Arial" w:hAnsi="Arial" w:cs="Arial"/>
          <w:sz w:val="20"/>
          <w:szCs w:val="20"/>
        </w:rPr>
        <w:t xml:space="preserve"> de material para usos futuros; </w:t>
      </w:r>
    </w:p>
    <w:p w14:paraId="1955B36F" w14:textId="77777777" w:rsidR="00E5565E" w:rsidRPr="00CC5515" w:rsidRDefault="004D725E" w:rsidP="004D725E">
      <w:pPr>
        <w:numPr>
          <w:ilvl w:val="3"/>
          <w:numId w:val="37"/>
        </w:numPr>
        <w:tabs>
          <w:tab w:val="left" w:pos="1985"/>
          <w:tab w:val="left" w:pos="2552"/>
        </w:tabs>
        <w:suppressAutoHyphens w:val="0"/>
        <w:spacing w:before="120" w:after="120" w:line="276" w:lineRule="auto"/>
        <w:ind w:left="1134" w:hanging="54"/>
        <w:jc w:val="both"/>
        <w:rPr>
          <w:rFonts w:ascii="Arial" w:hAnsi="Arial" w:cs="Arial"/>
          <w:sz w:val="20"/>
          <w:szCs w:val="20"/>
        </w:rPr>
      </w:pPr>
      <w:r w:rsidRPr="00CC5515">
        <w:rPr>
          <w:rFonts w:ascii="Arial" w:hAnsi="Arial" w:cs="Arial"/>
          <w:sz w:val="20"/>
          <w:szCs w:val="20"/>
        </w:rPr>
        <w:t xml:space="preserve">   </w:t>
      </w:r>
      <w:r w:rsidR="00153CCF" w:rsidRPr="00CC5515">
        <w:rPr>
          <w:rFonts w:ascii="Arial" w:hAnsi="Arial" w:cs="Arial"/>
          <w:sz w:val="20"/>
          <w:szCs w:val="20"/>
        </w:rPr>
        <w:t>R</w:t>
      </w:r>
      <w:r w:rsidR="6D2C7EF9" w:rsidRPr="00CC5515">
        <w:rPr>
          <w:rFonts w:ascii="Arial" w:hAnsi="Arial" w:cs="Arial"/>
          <w:sz w:val="20"/>
          <w:szCs w:val="20"/>
        </w:rPr>
        <w:t>esíduos Classe B (recicláveis para outras destinações): deverão ser reutilizados, reciclados ou encaminhados a áreas de armazenamento temporário, sendo dispostos de modo a permitir a sua utilização ou reciclagem futura;</w:t>
      </w:r>
    </w:p>
    <w:p w14:paraId="07D17049" w14:textId="77777777" w:rsidR="00E5565E" w:rsidRPr="00CC5515" w:rsidRDefault="004D725E" w:rsidP="004D725E">
      <w:pPr>
        <w:numPr>
          <w:ilvl w:val="3"/>
          <w:numId w:val="38"/>
        </w:numPr>
        <w:tabs>
          <w:tab w:val="left" w:pos="1985"/>
          <w:tab w:val="left" w:pos="2552"/>
        </w:tabs>
        <w:suppressAutoHyphens w:val="0"/>
        <w:spacing w:before="120" w:after="120" w:line="276" w:lineRule="auto"/>
        <w:ind w:left="1134" w:hanging="54"/>
        <w:jc w:val="both"/>
        <w:rPr>
          <w:rFonts w:ascii="Arial" w:hAnsi="Arial" w:cs="Arial"/>
          <w:sz w:val="20"/>
          <w:szCs w:val="20"/>
        </w:rPr>
      </w:pPr>
      <w:r w:rsidRPr="00CC5515">
        <w:rPr>
          <w:rFonts w:ascii="Arial" w:hAnsi="Arial" w:cs="Arial"/>
          <w:sz w:val="20"/>
          <w:szCs w:val="20"/>
        </w:rPr>
        <w:t xml:space="preserve">   </w:t>
      </w:r>
      <w:r w:rsidR="00153CCF" w:rsidRPr="00CC5515">
        <w:rPr>
          <w:rFonts w:ascii="Arial" w:hAnsi="Arial" w:cs="Arial"/>
          <w:sz w:val="20"/>
          <w:szCs w:val="20"/>
        </w:rPr>
        <w:t>R</w:t>
      </w:r>
      <w:r w:rsidR="6D2C7EF9" w:rsidRPr="00CC5515">
        <w:rPr>
          <w:rFonts w:ascii="Arial" w:hAnsi="Arial" w:cs="Arial"/>
          <w:sz w:val="20"/>
          <w:szCs w:val="20"/>
        </w:rPr>
        <w:t>esíduos Classe C (para os quais não foram desenvolvidas tecnologias ou aplicações economicamente viáveis que permitam a sua reciclagem/recuperação): deverão ser armazenados, transportados e destinados em conformidade com as normas técnicas específicas;</w:t>
      </w:r>
    </w:p>
    <w:p w14:paraId="08CD5486" w14:textId="77777777" w:rsidR="00E5565E" w:rsidRPr="00CC5515" w:rsidRDefault="004D725E" w:rsidP="004D725E">
      <w:pPr>
        <w:numPr>
          <w:ilvl w:val="3"/>
          <w:numId w:val="39"/>
        </w:numPr>
        <w:tabs>
          <w:tab w:val="left" w:pos="1985"/>
          <w:tab w:val="left" w:pos="2552"/>
        </w:tabs>
        <w:suppressAutoHyphens w:val="0"/>
        <w:spacing w:before="120" w:after="120" w:line="276" w:lineRule="auto"/>
        <w:ind w:left="1134" w:hanging="54"/>
        <w:jc w:val="both"/>
        <w:rPr>
          <w:rFonts w:ascii="Arial" w:hAnsi="Arial" w:cs="Arial"/>
          <w:sz w:val="20"/>
          <w:szCs w:val="20"/>
        </w:rPr>
      </w:pPr>
      <w:r w:rsidRPr="00CC5515">
        <w:rPr>
          <w:rFonts w:ascii="Arial" w:hAnsi="Arial" w:cs="Arial"/>
          <w:sz w:val="20"/>
          <w:szCs w:val="20"/>
        </w:rPr>
        <w:t xml:space="preserve">   </w:t>
      </w:r>
      <w:r w:rsidR="00153CCF" w:rsidRPr="00CC5515">
        <w:rPr>
          <w:rFonts w:ascii="Arial" w:hAnsi="Arial" w:cs="Arial"/>
          <w:sz w:val="20"/>
          <w:szCs w:val="20"/>
        </w:rPr>
        <w:t>R</w:t>
      </w:r>
      <w:r w:rsidR="6D2C7EF9" w:rsidRPr="00CC5515">
        <w:rPr>
          <w:rFonts w:ascii="Arial" w:hAnsi="Arial" w:cs="Arial"/>
          <w:sz w:val="20"/>
          <w:szCs w:val="20"/>
        </w:rPr>
        <w:t>esíduos Classe D (perigosos, contaminados ou prejudiciais à saúde): deverão ser armazenados, transportados, reutilizados e destinados em conformidade com as normas técnicas específicas.</w:t>
      </w:r>
    </w:p>
    <w:p w14:paraId="48304E67" w14:textId="77777777" w:rsidR="00E5565E" w:rsidRPr="00CC5515" w:rsidRDefault="6D2C7EF9" w:rsidP="004D725E">
      <w:pPr>
        <w:numPr>
          <w:ilvl w:val="2"/>
          <w:numId w:val="40"/>
        </w:numPr>
        <w:tabs>
          <w:tab w:val="left" w:pos="426"/>
        </w:tabs>
        <w:suppressAutoHyphens w:val="0"/>
        <w:spacing w:before="120" w:after="120" w:line="276" w:lineRule="auto"/>
        <w:ind w:left="426" w:firstLine="0"/>
        <w:jc w:val="both"/>
        <w:rPr>
          <w:rFonts w:ascii="Arial" w:hAnsi="Arial" w:cs="Arial"/>
          <w:sz w:val="20"/>
          <w:szCs w:val="20"/>
        </w:rPr>
      </w:pPr>
      <w:r w:rsidRPr="00CC5515">
        <w:rPr>
          <w:rFonts w:ascii="Arial" w:hAnsi="Arial" w:cs="Arial"/>
          <w:sz w:val="20"/>
          <w:szCs w:val="20"/>
        </w:rPr>
        <w:t>Em nenhuma hipótese a Contratada poderá dispor os resíduos originários da contratação em aterros de resíduos sólidos urbanos, áreas de “bota fora”, encostas, corpos d´água, lotes vagos e áreas protegidas por Lei, bem como em áreas não licenciadas;</w:t>
      </w:r>
    </w:p>
    <w:p w14:paraId="003CA854" w14:textId="77777777" w:rsidR="00E5565E" w:rsidRPr="00CC5515" w:rsidRDefault="6D2C7EF9" w:rsidP="004D725E">
      <w:pPr>
        <w:numPr>
          <w:ilvl w:val="2"/>
          <w:numId w:val="41"/>
        </w:numPr>
        <w:tabs>
          <w:tab w:val="left" w:pos="426"/>
        </w:tabs>
        <w:suppressAutoHyphens w:val="0"/>
        <w:spacing w:before="120" w:after="120" w:line="276" w:lineRule="auto"/>
        <w:ind w:left="426" w:firstLine="0"/>
        <w:jc w:val="both"/>
        <w:rPr>
          <w:rFonts w:ascii="Arial" w:hAnsi="Arial" w:cs="Arial"/>
          <w:sz w:val="20"/>
          <w:szCs w:val="20"/>
        </w:rPr>
      </w:pPr>
      <w:r w:rsidRPr="00CC5515">
        <w:rPr>
          <w:rFonts w:ascii="Arial" w:hAnsi="Arial" w:cs="Arial"/>
          <w:sz w:val="20"/>
          <w:szCs w:val="20"/>
        </w:rPr>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ns. 15.112, 15.113, 15.114, 15.115 e 15.116, de 2004.</w:t>
      </w:r>
    </w:p>
    <w:p w14:paraId="32124900" w14:textId="77777777" w:rsidR="00E5565E" w:rsidRPr="00CC5515" w:rsidRDefault="6D2C7EF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Observar as seguintes diretrizes de caráter ambiental:</w:t>
      </w:r>
    </w:p>
    <w:p w14:paraId="02875E78" w14:textId="77777777" w:rsidR="00E5565E" w:rsidRPr="00CC5515" w:rsidRDefault="6D2C7EF9" w:rsidP="004D725E">
      <w:pPr>
        <w:numPr>
          <w:ilvl w:val="2"/>
          <w:numId w:val="42"/>
        </w:numPr>
        <w:tabs>
          <w:tab w:val="left" w:pos="1701"/>
        </w:tabs>
        <w:suppressAutoHyphens w:val="0"/>
        <w:spacing w:before="120" w:after="120" w:line="276" w:lineRule="auto"/>
        <w:ind w:left="567" w:firstLine="0"/>
        <w:jc w:val="both"/>
        <w:rPr>
          <w:rFonts w:ascii="Arial" w:hAnsi="Arial" w:cs="Arial"/>
          <w:sz w:val="20"/>
          <w:szCs w:val="20"/>
        </w:rPr>
      </w:pPr>
      <w:r w:rsidRPr="00CC5515">
        <w:rPr>
          <w:rFonts w:ascii="Arial" w:hAnsi="Arial" w:cs="Arial"/>
          <w:sz w:val="20"/>
          <w:szCs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14:paraId="1E3FDED0" w14:textId="77777777" w:rsidR="00E5565E" w:rsidRPr="00CC5515" w:rsidRDefault="6D2C7EF9" w:rsidP="004D725E">
      <w:pPr>
        <w:numPr>
          <w:ilvl w:val="2"/>
          <w:numId w:val="43"/>
        </w:numPr>
        <w:tabs>
          <w:tab w:val="left" w:pos="1701"/>
        </w:tabs>
        <w:suppressAutoHyphens w:val="0"/>
        <w:spacing w:before="120" w:after="120" w:line="276" w:lineRule="auto"/>
        <w:ind w:left="567" w:firstLine="0"/>
        <w:jc w:val="both"/>
        <w:rPr>
          <w:rFonts w:ascii="Arial" w:hAnsi="Arial" w:cs="Arial"/>
          <w:sz w:val="20"/>
          <w:szCs w:val="20"/>
        </w:rPr>
      </w:pPr>
      <w:r w:rsidRPr="00CC5515">
        <w:rPr>
          <w:rFonts w:ascii="Arial" w:hAnsi="Arial" w:cs="Arial"/>
          <w:sz w:val="20"/>
          <w:szCs w:val="20"/>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14:paraId="13539467" w14:textId="77777777" w:rsidR="004C15F9" w:rsidRPr="00CC5515" w:rsidRDefault="6D2C7EF9" w:rsidP="004D725E">
      <w:pPr>
        <w:numPr>
          <w:ilvl w:val="2"/>
          <w:numId w:val="44"/>
        </w:numPr>
        <w:tabs>
          <w:tab w:val="left" w:pos="1701"/>
        </w:tabs>
        <w:suppressAutoHyphens w:val="0"/>
        <w:spacing w:before="120" w:after="120" w:line="276" w:lineRule="auto"/>
        <w:ind w:left="567" w:firstLine="0"/>
        <w:jc w:val="both"/>
        <w:rPr>
          <w:rFonts w:ascii="Arial" w:hAnsi="Arial" w:cs="Arial"/>
          <w:sz w:val="20"/>
          <w:szCs w:val="20"/>
        </w:rPr>
      </w:pPr>
      <w:r w:rsidRPr="00CC5515">
        <w:rPr>
          <w:rFonts w:ascii="Arial" w:hAnsi="Arial" w:cs="Arial"/>
          <w:sz w:val="20"/>
          <w:szCs w:val="20"/>
        </w:rPr>
        <w:t>Nos termos do artigo 4°, §3°, da Instrução Normativa SLTI/</w:t>
      </w:r>
      <w:r w:rsidR="00725A5D" w:rsidRPr="00CC5515">
        <w:rPr>
          <w:rFonts w:ascii="Arial" w:hAnsi="Arial" w:cs="Arial"/>
          <w:sz w:val="20"/>
          <w:szCs w:val="20"/>
        </w:rPr>
        <w:t>MP</w:t>
      </w:r>
      <w:r w:rsidRPr="00CC5515">
        <w:rPr>
          <w:rFonts w:ascii="Arial" w:hAnsi="Arial" w:cs="Arial"/>
          <w:sz w:val="20"/>
          <w:szCs w:val="20"/>
        </w:rPr>
        <w:t xml:space="preserve">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0870FECD" w14:textId="77777777" w:rsidR="00E5565E" w:rsidRPr="00CC5515" w:rsidRDefault="6D2C7EF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Responder por qualquer acidente de trabalho na execução dos serviços, por uso indevido de patentes registradas em nome de terceiros, por danos resultantes de defeitos ou incorreções dos serviços ou dos bens da Contratante, de seus funcionários ou de terceiros, ainda que ocorridos em via pública junto ao serviço de engenharia.</w:t>
      </w:r>
    </w:p>
    <w:p w14:paraId="71EBA79B" w14:textId="77777777" w:rsidR="00E5565E" w:rsidRPr="00CC5515" w:rsidRDefault="6D2C7EF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Termo de Referência e demais documentos anexos;</w:t>
      </w:r>
    </w:p>
    <w:p w14:paraId="7889DACB" w14:textId="77777777" w:rsidR="00E5565E" w:rsidRPr="00CC5515" w:rsidRDefault="6D2C7EF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5B9B96C1" w14:textId="77777777" w:rsidR="00E5565E" w:rsidRPr="00CC5515" w:rsidRDefault="6D2C7EF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 xml:space="preserve">Em se tratando do regime empreitada por preço global ou empreitada integral a participação na licitação ou a assinatura do contrato implica a concordância do </w:t>
      </w:r>
      <w:r w:rsidR="009F77E0" w:rsidRPr="00CC5515">
        <w:rPr>
          <w:rFonts w:ascii="Arial" w:hAnsi="Arial" w:cs="Arial"/>
          <w:sz w:val="20"/>
          <w:szCs w:val="20"/>
        </w:rPr>
        <w:t>candidato</w:t>
      </w:r>
      <w:r w:rsidRPr="00CC5515">
        <w:rPr>
          <w:rFonts w:ascii="Arial" w:hAnsi="Arial" w:cs="Arial"/>
          <w:sz w:val="20"/>
          <w:szCs w:val="20"/>
        </w:rPr>
        <w:t xml:space="preserve"> ou contratado com a adequação de todos os projetos anexos ao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w:t>
      </w:r>
      <w:r w:rsidR="00586025" w:rsidRPr="00CC5515">
        <w:rPr>
          <w:rFonts w:ascii="Arial" w:hAnsi="Arial" w:cs="Arial"/>
          <w:sz w:val="20"/>
          <w:szCs w:val="20"/>
        </w:rPr>
        <w:t xml:space="preserve"> inciso II, do Decreto nº</w:t>
      </w:r>
      <w:r w:rsidRPr="00CC5515">
        <w:rPr>
          <w:rFonts w:ascii="Arial" w:hAnsi="Arial" w:cs="Arial"/>
          <w:sz w:val="20"/>
          <w:szCs w:val="20"/>
        </w:rPr>
        <w:t xml:space="preserve"> 7.983/2013.</w:t>
      </w:r>
    </w:p>
    <w:p w14:paraId="7AF35170" w14:textId="77777777" w:rsidR="00A03949" w:rsidRPr="00CC5515" w:rsidRDefault="00A0394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Responsabilizar-se por todas as despesas, tais como: impostos, taxas, seguro, embalagens, mão-de-obra, licenças, alvarás, bem como todos os encargos trabalhistas, previdenciários, fiscais e comerciais, ou quaisquer outras formas devidas relativas e indispensáveis à perfeita execução do objeto do presente no Termo de Referência;</w:t>
      </w:r>
    </w:p>
    <w:p w14:paraId="63882208" w14:textId="77777777" w:rsidR="00A03949" w:rsidRPr="00CC5515" w:rsidRDefault="00A0394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Responsabilizar-se por todo e qualquer dano que venha causar durante a execução dos serviços nos locais de origem e destino (vidros, pisos, revestimentos, paredes, aparelhos, veículos, etc.), assumindo o ônus e a execução dos respectivos reparos ou substituições, recompondo os locais porventura afetados com materiais similares sempre observando o bom nível de acabamento dos serviços;</w:t>
      </w:r>
    </w:p>
    <w:p w14:paraId="788E7FEB" w14:textId="77777777" w:rsidR="00A03949" w:rsidRPr="00CC5515" w:rsidRDefault="00A0394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Responsabilizar-se pela limpeza do local após a conclusão dos serviços, devendo ser retirados todos os detritos e embalagens utilizadas, exceto quando dispensado pelo interessado;</w:t>
      </w:r>
    </w:p>
    <w:p w14:paraId="0DCE539C" w14:textId="77777777" w:rsidR="00A03949" w:rsidRPr="00CC5515" w:rsidRDefault="00A0394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Fornecer e exigir, quando necessário, o uso de equipamentos de proteção individual e coletivo adequado a todos os envolvidos no serviço;</w:t>
      </w:r>
    </w:p>
    <w:p w14:paraId="3F6A3740" w14:textId="77777777" w:rsidR="00A03949" w:rsidRPr="00CC5515" w:rsidRDefault="00A0394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Acatar todas as orientações da ANTAQ, sujeitando-se a mais ampla e irrestrita fiscalização, prestando todos os esclarecimentos solicitados e atendendo as reclamações formuladas;</w:t>
      </w:r>
    </w:p>
    <w:p w14:paraId="68D67933" w14:textId="77777777" w:rsidR="00A03949" w:rsidRPr="00CC5515" w:rsidRDefault="00A0394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Responder pelos danos de qualquer natureza que venham a sofrer seus empregados, terceiros ou a ANTAQ, em razão de acidentes ou de ação ou omissão dolosa ou culposa de prepostos da Contratada ou de quem em seu nome agir;</w:t>
      </w:r>
    </w:p>
    <w:p w14:paraId="06F48966" w14:textId="77777777" w:rsidR="00A03949" w:rsidRPr="00CC5515" w:rsidRDefault="00A0394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Zelar para que sejam cumpridas as normas relativas à segurança e a prevenção de acidentes;</w:t>
      </w:r>
    </w:p>
    <w:p w14:paraId="6E47C8CC" w14:textId="77777777" w:rsidR="00A03949" w:rsidRPr="00CC5515" w:rsidRDefault="00A0394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Responsabilizar-se por quaisquer acidentes que venham a ser vítimas os seus empregados, quando em serviço, por tudo quanto às leis trabalhistas e previdenciárias que Ihes assegurem, e demais exigências legais para o exercício das atividades;</w:t>
      </w:r>
    </w:p>
    <w:p w14:paraId="52EF2388" w14:textId="77777777" w:rsidR="00A03949" w:rsidRPr="00413876" w:rsidRDefault="00A0394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Permitir que a ANTAQ realize, por meio de seus setores específicos, a fiscalização dos serviços, que obedecera às disposições da legislação</w:t>
      </w:r>
      <w:r w:rsidRPr="00413876">
        <w:rPr>
          <w:rFonts w:ascii="Arial" w:hAnsi="Arial" w:cs="Arial"/>
          <w:sz w:val="20"/>
          <w:szCs w:val="20"/>
        </w:rPr>
        <w:t xml:space="preserve"> que trata da matéria;</w:t>
      </w:r>
    </w:p>
    <w:p w14:paraId="3B330820" w14:textId="77777777" w:rsidR="00A03949" w:rsidRPr="00393383" w:rsidRDefault="00A03949" w:rsidP="00430199">
      <w:pPr>
        <w:numPr>
          <w:ilvl w:val="1"/>
          <w:numId w:val="16"/>
        </w:numPr>
        <w:suppressAutoHyphens w:val="0"/>
        <w:spacing w:before="120" w:after="120" w:line="276" w:lineRule="auto"/>
        <w:ind w:left="0" w:firstLine="1"/>
        <w:jc w:val="both"/>
        <w:rPr>
          <w:rFonts w:ascii="Arial" w:hAnsi="Arial" w:cs="Arial"/>
          <w:sz w:val="20"/>
          <w:szCs w:val="20"/>
        </w:rPr>
      </w:pPr>
      <w:r w:rsidRPr="00393383">
        <w:rPr>
          <w:rFonts w:ascii="Arial" w:hAnsi="Arial" w:cs="Arial"/>
          <w:sz w:val="20"/>
          <w:szCs w:val="20"/>
        </w:rPr>
        <w:t>Não transferir a outrem, no todo ou em parte, o objeto do Contrato, sem autorização previa e por escrito da ANTAQ;</w:t>
      </w:r>
    </w:p>
    <w:p w14:paraId="2FCB86CC" w14:textId="77777777" w:rsidR="00A03949" w:rsidRPr="00413876" w:rsidRDefault="00A03949"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Ser responsável por todas as despesas inerentes aos trabalhos contratados, inclusive as de pagamento de seguro contra acidentes de trabalho;</w:t>
      </w:r>
    </w:p>
    <w:p w14:paraId="2DFF0B6A" w14:textId="77777777" w:rsidR="00A03949" w:rsidRPr="00413876" w:rsidRDefault="00A03949"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Prestar todos os esclarecimentos que forem solicitados pela ANTAQ, cujas reclamações se obrigam prontamente a atender;</w:t>
      </w:r>
    </w:p>
    <w:p w14:paraId="2C65AA0A" w14:textId="77777777" w:rsidR="00A03949" w:rsidRPr="00413876" w:rsidRDefault="00A03949" w:rsidP="00430199">
      <w:pPr>
        <w:numPr>
          <w:ilvl w:val="1"/>
          <w:numId w:val="16"/>
        </w:numPr>
        <w:suppressAutoHyphens w:val="0"/>
        <w:spacing w:before="120" w:after="120" w:line="276" w:lineRule="auto"/>
        <w:ind w:left="0" w:firstLine="1"/>
        <w:jc w:val="both"/>
        <w:rPr>
          <w:rFonts w:ascii="Arial" w:hAnsi="Arial" w:cs="Arial"/>
          <w:sz w:val="20"/>
          <w:szCs w:val="20"/>
        </w:rPr>
      </w:pPr>
      <w:r w:rsidRPr="00413876">
        <w:rPr>
          <w:rFonts w:ascii="Arial" w:hAnsi="Arial" w:cs="Arial"/>
          <w:sz w:val="20"/>
          <w:szCs w:val="20"/>
        </w:rPr>
        <w:t>Atender as orientações contidas na IN nº 01, de 19 de janeiro de 2010, do Ministério do Planejamento, que dispõe sobre os critérios de sustentabilidade ambiental na aquisição de bens, contratação de serviços ou obras pela Administração Pública Federal direta, autárquica e fundacional.</w:t>
      </w:r>
    </w:p>
    <w:p w14:paraId="533914E1" w14:textId="77777777" w:rsidR="00A03949" w:rsidRPr="00CC5515" w:rsidRDefault="00A0394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Responsabilizar-se pela qualidade, quantidade e resistência dos materiais fornecidos, que deverão ser novos e de primeira qualidade.</w:t>
      </w:r>
    </w:p>
    <w:p w14:paraId="4FE2CE02" w14:textId="77777777" w:rsidR="00A03949" w:rsidRPr="00CC5515" w:rsidRDefault="00A0394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Comunicar à Contratante, no prazo máximo de 24 (vinte e quatro) horas que antecede a data da entrega, os motivos que impossibilitem o cumprimento do prazo previsto, com a devida comprovação.</w:t>
      </w:r>
    </w:p>
    <w:p w14:paraId="4B060D80" w14:textId="77777777" w:rsidR="00A03949" w:rsidRPr="00CC5515" w:rsidRDefault="00A0394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Indicar preposto para representá-la durante a execução do contrato.</w:t>
      </w:r>
    </w:p>
    <w:p w14:paraId="4240BB1F" w14:textId="77777777" w:rsidR="00A03949" w:rsidRPr="00CC5515" w:rsidRDefault="00A0394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Cumprir rigorosamente todas as disposições das Normas Regulamentadoras, promovendo medidas de proteção para a redução ou neutralização dos riscos ocupacionais aos seus empregados, bem como fornecer os EPIs necessários e compatíveis com as funções por eles desenvolvidas, fiscalizando seu uso obrigatório e exigindo-lhes que cumpram as normas e procedimentos destinados à preservação de suas integridades físicas.</w:t>
      </w:r>
    </w:p>
    <w:p w14:paraId="48576303" w14:textId="77777777" w:rsidR="00A03949" w:rsidRPr="00CC5515" w:rsidRDefault="00A0394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Relatar à Contratante toda e qualquer irregularidade verificada no decorrer da entrega dos materiais.</w:t>
      </w:r>
    </w:p>
    <w:p w14:paraId="5B7E4042" w14:textId="77777777" w:rsidR="00A03949" w:rsidRPr="00CC5515" w:rsidRDefault="00A0394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 xml:space="preserve">Deter instalações, aparelhamento e pessoal técnico adequados e disponíveis para a realização do objeto </w:t>
      </w:r>
      <w:r w:rsidR="00B42E86" w:rsidRPr="00CC5515">
        <w:rPr>
          <w:rFonts w:ascii="Arial" w:hAnsi="Arial" w:cs="Arial"/>
          <w:sz w:val="20"/>
          <w:szCs w:val="20"/>
        </w:rPr>
        <w:t>contratado</w:t>
      </w:r>
      <w:r w:rsidRPr="00CC5515">
        <w:rPr>
          <w:rFonts w:ascii="Arial" w:hAnsi="Arial" w:cs="Arial"/>
          <w:sz w:val="20"/>
          <w:szCs w:val="20"/>
        </w:rPr>
        <w:t>.</w:t>
      </w:r>
    </w:p>
    <w:p w14:paraId="1573F979" w14:textId="77777777" w:rsidR="00A03949" w:rsidRPr="00CC5515" w:rsidRDefault="00A03949" w:rsidP="00430199">
      <w:pPr>
        <w:numPr>
          <w:ilvl w:val="1"/>
          <w:numId w:val="16"/>
        </w:numPr>
        <w:suppressAutoHyphens w:val="0"/>
        <w:spacing w:before="120" w:after="120" w:line="276" w:lineRule="auto"/>
        <w:ind w:left="0" w:firstLine="1"/>
        <w:jc w:val="both"/>
        <w:rPr>
          <w:rFonts w:ascii="Arial" w:hAnsi="Arial" w:cs="Arial"/>
          <w:sz w:val="20"/>
          <w:szCs w:val="20"/>
        </w:rPr>
      </w:pPr>
      <w:r w:rsidRPr="00CC5515">
        <w:rPr>
          <w:rFonts w:ascii="Arial" w:hAnsi="Arial" w:cs="Arial"/>
          <w:sz w:val="20"/>
          <w:szCs w:val="20"/>
        </w:rPr>
        <w:t>Responsabilizar-se por prejuízos causados à Contratante, em virtude do descumprimento de sua parte das condições constantes deste Termo de Referência.</w:t>
      </w:r>
    </w:p>
    <w:p w14:paraId="1D36541A" w14:textId="77777777" w:rsidR="007C1517" w:rsidRPr="00CC5515" w:rsidRDefault="007C1517" w:rsidP="00C85725">
      <w:pPr>
        <w:numPr>
          <w:ilvl w:val="1"/>
          <w:numId w:val="16"/>
        </w:numPr>
        <w:spacing w:after="120"/>
        <w:ind w:left="0" w:hanging="6"/>
        <w:jc w:val="both"/>
        <w:rPr>
          <w:rFonts w:ascii="Arial" w:hAnsi="Arial" w:cs="Arial"/>
          <w:sz w:val="20"/>
          <w:szCs w:val="20"/>
        </w:rPr>
      </w:pPr>
      <w:r w:rsidRPr="00CC5515">
        <w:rPr>
          <w:rFonts w:ascii="Arial" w:hAnsi="Arial" w:cs="Arial"/>
          <w:sz w:val="20"/>
          <w:szCs w:val="20"/>
        </w:rPr>
        <w:t>A contratada deverá manter limpo e organizado o local em que o serviço estiver sendo prestado. Deverá providenciar também a retirada imediata dos detritos e entulhos presentes nos acessos, áreas e vias adjacentes, decorrentes dos serviços executados.</w:t>
      </w:r>
    </w:p>
    <w:p w14:paraId="48452550" w14:textId="42F1B3C4" w:rsidR="007C1517" w:rsidRPr="00CC5515" w:rsidRDefault="007C1517" w:rsidP="00C85725">
      <w:pPr>
        <w:numPr>
          <w:ilvl w:val="1"/>
          <w:numId w:val="16"/>
        </w:numPr>
        <w:spacing w:after="120"/>
        <w:ind w:left="0" w:hanging="6"/>
        <w:jc w:val="both"/>
        <w:rPr>
          <w:rFonts w:ascii="Arial" w:hAnsi="Arial" w:cs="Arial"/>
          <w:sz w:val="20"/>
          <w:szCs w:val="20"/>
        </w:rPr>
      </w:pPr>
      <w:r w:rsidRPr="00CC5515">
        <w:rPr>
          <w:rFonts w:ascii="Arial" w:hAnsi="Arial" w:cs="Arial"/>
          <w:sz w:val="20"/>
          <w:szCs w:val="20"/>
        </w:rPr>
        <w:t xml:space="preserve">A remoção de todo entulho para local permitido pelo Governo do </w:t>
      </w:r>
      <w:r w:rsidR="001C0862" w:rsidRPr="00CC5515">
        <w:rPr>
          <w:rFonts w:ascii="Arial" w:hAnsi="Arial" w:cs="Arial"/>
          <w:sz w:val="20"/>
          <w:szCs w:val="20"/>
        </w:rPr>
        <w:t>Estado do Ceará</w:t>
      </w:r>
      <w:r w:rsidRPr="00CC5515">
        <w:rPr>
          <w:rFonts w:ascii="Arial" w:hAnsi="Arial" w:cs="Arial"/>
          <w:sz w:val="20"/>
          <w:szCs w:val="20"/>
        </w:rPr>
        <w:t>, será feita pela contratada, sem ônus para a contratante, e também deverá realizar a limpeza do local.</w:t>
      </w:r>
    </w:p>
    <w:p w14:paraId="1FB54CED" w14:textId="77777777" w:rsidR="007C1517" w:rsidRPr="00CC5515" w:rsidRDefault="007C1517" w:rsidP="00C85725">
      <w:pPr>
        <w:numPr>
          <w:ilvl w:val="1"/>
          <w:numId w:val="16"/>
        </w:numPr>
        <w:spacing w:after="120"/>
        <w:ind w:left="0" w:hanging="6"/>
        <w:jc w:val="both"/>
        <w:rPr>
          <w:rFonts w:ascii="Arial" w:hAnsi="Arial" w:cs="Arial"/>
          <w:sz w:val="20"/>
          <w:szCs w:val="20"/>
        </w:rPr>
      </w:pPr>
      <w:r w:rsidRPr="00CC5515">
        <w:rPr>
          <w:rFonts w:ascii="Arial" w:hAnsi="Arial" w:cs="Arial"/>
          <w:sz w:val="20"/>
          <w:szCs w:val="20"/>
        </w:rPr>
        <w:t>Sempre que necessário, a critério do fiscal do contrato, a contratada elaborará projetos, laudos técnicos e pareceres técnicos, às suas expensas, para prévia análise e aprovação da contratante.</w:t>
      </w:r>
    </w:p>
    <w:p w14:paraId="0954D1EE" w14:textId="77777777" w:rsidR="000614EC" w:rsidRPr="00592BF3" w:rsidRDefault="000614EC" w:rsidP="003133F3">
      <w:pPr>
        <w:suppressAutoHyphens w:val="0"/>
        <w:spacing w:before="120" w:after="120" w:line="276" w:lineRule="auto"/>
        <w:jc w:val="both"/>
        <w:rPr>
          <w:rFonts w:ascii="Arial" w:hAnsi="Arial" w:cs="Arial"/>
          <w:color w:val="FF0000"/>
          <w:sz w:val="20"/>
          <w:szCs w:val="20"/>
        </w:rPr>
      </w:pPr>
    </w:p>
    <w:p w14:paraId="160642EC" w14:textId="77777777" w:rsidR="00E5565E" w:rsidRPr="00413876" w:rsidRDefault="6CFB8AAA" w:rsidP="00430199">
      <w:pPr>
        <w:numPr>
          <w:ilvl w:val="0"/>
          <w:numId w:val="16"/>
        </w:numPr>
        <w:spacing w:after="120"/>
        <w:ind w:left="0" w:firstLine="0"/>
        <w:jc w:val="both"/>
        <w:rPr>
          <w:rFonts w:ascii="Arial" w:hAnsi="Arial" w:cs="Arial"/>
          <w:b/>
          <w:bCs/>
          <w:sz w:val="20"/>
          <w:szCs w:val="20"/>
        </w:rPr>
      </w:pPr>
      <w:r w:rsidRPr="00413876">
        <w:rPr>
          <w:rFonts w:ascii="Arial" w:hAnsi="Arial" w:cs="Arial"/>
          <w:b/>
          <w:bCs/>
          <w:sz w:val="20"/>
          <w:szCs w:val="20"/>
        </w:rPr>
        <w:t>DA SUBCONTRATAÇÃO</w:t>
      </w:r>
    </w:p>
    <w:p w14:paraId="094218B3" w14:textId="77777777" w:rsidR="00C47880" w:rsidRPr="00413876" w:rsidRDefault="6CFB8AAA" w:rsidP="00430199">
      <w:pPr>
        <w:numPr>
          <w:ilvl w:val="1"/>
          <w:numId w:val="16"/>
        </w:numPr>
        <w:suppressAutoHyphens w:val="0"/>
        <w:spacing w:before="120" w:after="120" w:line="276" w:lineRule="auto"/>
        <w:ind w:left="142" w:firstLine="0"/>
        <w:jc w:val="both"/>
        <w:rPr>
          <w:rFonts w:ascii="Arial" w:hAnsi="Arial" w:cs="Arial"/>
          <w:sz w:val="20"/>
          <w:szCs w:val="20"/>
        </w:rPr>
      </w:pPr>
      <w:r w:rsidRPr="00413876">
        <w:rPr>
          <w:rFonts w:ascii="Arial" w:hAnsi="Arial" w:cs="Arial"/>
          <w:sz w:val="20"/>
          <w:szCs w:val="20"/>
        </w:rPr>
        <w:t>Não será admitida a subcon</w:t>
      </w:r>
      <w:r w:rsidR="00153CCF" w:rsidRPr="00413876">
        <w:rPr>
          <w:rFonts w:ascii="Arial" w:hAnsi="Arial" w:cs="Arial"/>
          <w:sz w:val="20"/>
          <w:szCs w:val="20"/>
        </w:rPr>
        <w:t>tratação do objeto licitatório</w:t>
      </w:r>
      <w:r w:rsidR="00CC7F92" w:rsidRPr="00413876">
        <w:rPr>
          <w:rFonts w:ascii="Arial" w:hAnsi="Arial" w:cs="Arial"/>
          <w:sz w:val="20"/>
          <w:szCs w:val="20"/>
        </w:rPr>
        <w:t>.</w:t>
      </w:r>
    </w:p>
    <w:p w14:paraId="47BA5103" w14:textId="77777777" w:rsidR="00D91C9C" w:rsidRPr="00413876" w:rsidRDefault="00D91C9C" w:rsidP="00430199">
      <w:pPr>
        <w:pStyle w:val="PargrafodaLista"/>
        <w:numPr>
          <w:ilvl w:val="0"/>
          <w:numId w:val="4"/>
        </w:numPr>
        <w:suppressAutoHyphens w:val="0"/>
        <w:spacing w:before="120" w:after="120" w:line="276" w:lineRule="auto"/>
        <w:jc w:val="both"/>
        <w:rPr>
          <w:rFonts w:ascii="Arial" w:hAnsi="Arial" w:cs="Arial"/>
          <w:i/>
          <w:iCs/>
          <w:vanish/>
          <w:sz w:val="20"/>
          <w:szCs w:val="20"/>
        </w:rPr>
      </w:pPr>
    </w:p>
    <w:p w14:paraId="51C2AC97" w14:textId="77777777" w:rsidR="00D91C9C" w:rsidRPr="00413876" w:rsidRDefault="00D91C9C" w:rsidP="00430199">
      <w:pPr>
        <w:pStyle w:val="PargrafodaLista"/>
        <w:numPr>
          <w:ilvl w:val="0"/>
          <w:numId w:val="4"/>
        </w:numPr>
        <w:suppressAutoHyphens w:val="0"/>
        <w:spacing w:before="120" w:after="120" w:line="276" w:lineRule="auto"/>
        <w:jc w:val="both"/>
        <w:rPr>
          <w:rFonts w:ascii="Arial" w:hAnsi="Arial" w:cs="Arial"/>
          <w:i/>
          <w:iCs/>
          <w:vanish/>
          <w:sz w:val="20"/>
          <w:szCs w:val="20"/>
        </w:rPr>
      </w:pPr>
    </w:p>
    <w:p w14:paraId="34640827" w14:textId="77777777" w:rsidR="00D91C9C" w:rsidRPr="00413876" w:rsidRDefault="00D91C9C" w:rsidP="00430199">
      <w:pPr>
        <w:pStyle w:val="PargrafodaLista"/>
        <w:numPr>
          <w:ilvl w:val="0"/>
          <w:numId w:val="4"/>
        </w:numPr>
        <w:suppressAutoHyphens w:val="0"/>
        <w:spacing w:before="120" w:after="120" w:line="276" w:lineRule="auto"/>
        <w:jc w:val="both"/>
        <w:rPr>
          <w:rFonts w:ascii="Arial" w:hAnsi="Arial" w:cs="Arial"/>
          <w:i/>
          <w:iCs/>
          <w:vanish/>
          <w:sz w:val="20"/>
          <w:szCs w:val="20"/>
        </w:rPr>
      </w:pPr>
    </w:p>
    <w:p w14:paraId="7C999E33" w14:textId="77777777" w:rsidR="00D91C9C" w:rsidRPr="00413876" w:rsidRDefault="00D91C9C" w:rsidP="00430199">
      <w:pPr>
        <w:pStyle w:val="PargrafodaLista"/>
        <w:numPr>
          <w:ilvl w:val="0"/>
          <w:numId w:val="4"/>
        </w:numPr>
        <w:suppressAutoHyphens w:val="0"/>
        <w:spacing w:before="120" w:after="120" w:line="276" w:lineRule="auto"/>
        <w:jc w:val="both"/>
        <w:rPr>
          <w:rFonts w:ascii="Arial" w:hAnsi="Arial" w:cs="Arial"/>
          <w:i/>
          <w:iCs/>
          <w:vanish/>
          <w:sz w:val="20"/>
          <w:szCs w:val="20"/>
        </w:rPr>
      </w:pPr>
    </w:p>
    <w:p w14:paraId="2C570928" w14:textId="77777777" w:rsidR="00D91C9C" w:rsidRPr="00413876" w:rsidRDefault="00D91C9C" w:rsidP="00430199">
      <w:pPr>
        <w:pStyle w:val="PargrafodaLista"/>
        <w:numPr>
          <w:ilvl w:val="0"/>
          <w:numId w:val="4"/>
        </w:numPr>
        <w:suppressAutoHyphens w:val="0"/>
        <w:spacing w:before="120" w:after="120" w:line="276" w:lineRule="auto"/>
        <w:jc w:val="both"/>
        <w:rPr>
          <w:rFonts w:ascii="Arial" w:hAnsi="Arial" w:cs="Arial"/>
          <w:i/>
          <w:iCs/>
          <w:vanish/>
          <w:sz w:val="20"/>
          <w:szCs w:val="20"/>
        </w:rPr>
      </w:pPr>
    </w:p>
    <w:p w14:paraId="22071C79" w14:textId="77777777" w:rsidR="00A501FF" w:rsidRPr="00413876" w:rsidRDefault="00CC7F92" w:rsidP="00430199">
      <w:pPr>
        <w:numPr>
          <w:ilvl w:val="0"/>
          <w:numId w:val="4"/>
        </w:numPr>
        <w:spacing w:before="240" w:after="120" w:line="276" w:lineRule="auto"/>
        <w:ind w:right="-17"/>
        <w:jc w:val="both"/>
        <w:rPr>
          <w:rFonts w:ascii="Arial" w:hAnsi="Arial" w:cs="Arial"/>
          <w:b/>
          <w:bCs/>
          <w:sz w:val="20"/>
          <w:szCs w:val="20"/>
          <w:lang w:eastAsia="en-US"/>
        </w:rPr>
      </w:pPr>
      <w:r w:rsidRPr="00413876">
        <w:rPr>
          <w:rFonts w:ascii="Arial" w:hAnsi="Arial" w:cs="Arial"/>
          <w:b/>
          <w:bCs/>
          <w:sz w:val="20"/>
          <w:szCs w:val="20"/>
          <w:lang w:eastAsia="en-US"/>
        </w:rPr>
        <w:t xml:space="preserve">      </w:t>
      </w:r>
      <w:r w:rsidR="00A501FF" w:rsidRPr="00413876">
        <w:rPr>
          <w:rFonts w:ascii="Arial" w:hAnsi="Arial" w:cs="Arial"/>
          <w:b/>
          <w:bCs/>
          <w:sz w:val="20"/>
          <w:szCs w:val="20"/>
          <w:lang w:eastAsia="en-US"/>
        </w:rPr>
        <w:t>ALTERAÇÃO SUBJETIVA</w:t>
      </w:r>
    </w:p>
    <w:p w14:paraId="05DC18BD" w14:textId="49E6A8BC" w:rsidR="00A501FF" w:rsidRPr="00413876" w:rsidRDefault="00A501FF" w:rsidP="00430199">
      <w:pPr>
        <w:numPr>
          <w:ilvl w:val="1"/>
          <w:numId w:val="4"/>
        </w:numPr>
        <w:suppressAutoHyphens w:val="0"/>
        <w:spacing w:before="120" w:after="120" w:line="276" w:lineRule="auto"/>
        <w:ind w:left="142" w:hanging="6"/>
        <w:jc w:val="both"/>
        <w:rPr>
          <w:rFonts w:ascii="Arial" w:hAnsi="Arial" w:cs="Arial"/>
          <w:sz w:val="20"/>
          <w:szCs w:val="20"/>
          <w:lang w:eastAsia="en-US"/>
        </w:rPr>
      </w:pPr>
      <w:r w:rsidRPr="00413876">
        <w:rPr>
          <w:rFonts w:ascii="Arial" w:hAnsi="Arial" w:cs="Arial"/>
          <w:sz w:val="20"/>
          <w:szCs w:val="20"/>
          <w:lang w:eastAsia="en-US"/>
        </w:rPr>
        <w:t xml:space="preserve">É admissível a fusão, cisão ou incorporação da contratada com/em outra pessoa jurídica, desde que sejam observados pela nova pessoa jurídica todos os requisitos de habilitação exigidos </w:t>
      </w:r>
      <w:r w:rsidR="0013653B" w:rsidRPr="00413876">
        <w:rPr>
          <w:rFonts w:ascii="Arial" w:hAnsi="Arial" w:cs="Arial"/>
          <w:sz w:val="20"/>
          <w:szCs w:val="20"/>
          <w:lang w:eastAsia="en-US"/>
        </w:rPr>
        <w:t>neste Termo de Referência</w:t>
      </w:r>
      <w:r w:rsidRPr="00413876">
        <w:rPr>
          <w:rFonts w:ascii="Arial" w:hAnsi="Arial" w:cs="Arial"/>
          <w:sz w:val="20"/>
          <w:szCs w:val="20"/>
          <w:lang w:eastAsia="en-US"/>
        </w:rPr>
        <w:t>; sejam mantidas as demais cláusulas e condições d</w:t>
      </w:r>
      <w:r w:rsidR="0013653B" w:rsidRPr="00413876">
        <w:rPr>
          <w:rFonts w:ascii="Arial" w:hAnsi="Arial" w:cs="Arial"/>
          <w:sz w:val="20"/>
          <w:szCs w:val="20"/>
          <w:lang w:eastAsia="en-US"/>
        </w:rPr>
        <w:t>a avença</w:t>
      </w:r>
      <w:r w:rsidRPr="00413876">
        <w:rPr>
          <w:rFonts w:ascii="Arial" w:hAnsi="Arial" w:cs="Arial"/>
          <w:sz w:val="20"/>
          <w:szCs w:val="20"/>
          <w:lang w:eastAsia="en-US"/>
        </w:rPr>
        <w:t>; não haja prejuízo à execução do objeto pactuado e haja a anuência expressa da Administração.</w:t>
      </w:r>
    </w:p>
    <w:p w14:paraId="67ADC8C6" w14:textId="77777777" w:rsidR="00D91C9C" w:rsidRPr="00413876" w:rsidRDefault="00CC7F92" w:rsidP="00430199">
      <w:pPr>
        <w:numPr>
          <w:ilvl w:val="0"/>
          <w:numId w:val="4"/>
        </w:numPr>
        <w:spacing w:before="240" w:after="120" w:line="276" w:lineRule="auto"/>
        <w:ind w:right="-17"/>
        <w:jc w:val="both"/>
        <w:rPr>
          <w:rFonts w:ascii="Arial" w:hAnsi="Arial" w:cs="Arial"/>
          <w:b/>
          <w:bCs/>
          <w:sz w:val="20"/>
          <w:szCs w:val="20"/>
        </w:rPr>
      </w:pPr>
      <w:r w:rsidRPr="00413876">
        <w:rPr>
          <w:rFonts w:ascii="Arial" w:hAnsi="Arial" w:cs="Arial"/>
          <w:b/>
          <w:bCs/>
          <w:sz w:val="20"/>
          <w:szCs w:val="20"/>
          <w:lang w:eastAsia="en-US"/>
        </w:rPr>
        <w:t xml:space="preserve">     </w:t>
      </w:r>
      <w:r w:rsidR="00D91C9C" w:rsidRPr="00413876">
        <w:rPr>
          <w:rFonts w:ascii="Arial" w:hAnsi="Arial" w:cs="Arial"/>
          <w:b/>
          <w:bCs/>
          <w:sz w:val="20"/>
          <w:szCs w:val="20"/>
          <w:lang w:eastAsia="en-US"/>
        </w:rPr>
        <w:t>CONTROLE E FISCALIZAÇÃO DA EXECUÇÃO</w:t>
      </w:r>
    </w:p>
    <w:p w14:paraId="10FC4407" w14:textId="77777777" w:rsidR="00D91C9C" w:rsidRPr="00413876" w:rsidRDefault="00D91C9C" w:rsidP="00430199">
      <w:pPr>
        <w:numPr>
          <w:ilvl w:val="1"/>
          <w:numId w:val="4"/>
        </w:numPr>
        <w:suppressAutoHyphens w:val="0"/>
        <w:spacing w:before="120" w:after="120" w:line="276" w:lineRule="auto"/>
        <w:ind w:left="142" w:hanging="7"/>
        <w:jc w:val="both"/>
        <w:rPr>
          <w:rFonts w:ascii="Arial" w:hAnsi="Arial" w:cs="Arial"/>
          <w:sz w:val="20"/>
          <w:szCs w:val="20"/>
        </w:rPr>
      </w:pPr>
      <w:r w:rsidRPr="00413876">
        <w:rPr>
          <w:rFonts w:ascii="Arial" w:hAnsi="Arial" w:cs="Arial"/>
          <w:sz w:val="20"/>
          <w:szCs w:val="20"/>
          <w:lang w:eastAsia="en-US"/>
        </w:rPr>
        <w:t xml:space="preserve">O acompanhamento e a fiscalização da execução do contrato consistem na verificação da </w:t>
      </w:r>
      <w:r w:rsidRPr="00413876">
        <w:rPr>
          <w:rFonts w:ascii="Arial" w:hAnsi="Arial" w:cs="Arial"/>
          <w:sz w:val="20"/>
          <w:szCs w:val="20"/>
        </w:rPr>
        <w:t>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14:paraId="38CA69D4" w14:textId="77777777" w:rsidR="00D91C9C" w:rsidRPr="00413876" w:rsidRDefault="00D91C9C"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413876">
        <w:rPr>
          <w:rFonts w:ascii="Arial" w:hAnsi="Arial" w:cs="Arial"/>
          <w:sz w:val="20"/>
          <w:szCs w:val="20"/>
          <w:lang w:eastAsia="en-US"/>
        </w:rPr>
        <w:t>O representante da Contratante deverá ter a qualificação necessária para o acompanhamento e controle da execução dos serviços e do contrato.</w:t>
      </w:r>
    </w:p>
    <w:p w14:paraId="484AC714" w14:textId="77777777" w:rsidR="00D91C9C" w:rsidRPr="00413876" w:rsidRDefault="00D91C9C"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413876">
        <w:rPr>
          <w:rFonts w:ascii="Arial" w:hAnsi="Arial" w:cs="Arial"/>
          <w:sz w:val="20"/>
          <w:szCs w:val="20"/>
          <w:lang w:eastAsia="en-US"/>
        </w:rPr>
        <w:t>A verificação da adequação da prestação do serviço deverá ser realizada com base nos critérios previstos neste Termo de Referência.</w:t>
      </w:r>
    </w:p>
    <w:p w14:paraId="77C414AB" w14:textId="77777777" w:rsidR="00D91C9C" w:rsidRPr="00413876" w:rsidRDefault="00D91C9C"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413876">
        <w:rPr>
          <w:rFonts w:ascii="Arial" w:hAnsi="Arial" w:cs="Arial"/>
          <w:sz w:val="20"/>
          <w:szCs w:val="20"/>
          <w:lang w:eastAsia="en-US"/>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3859CC1F" w14:textId="77777777" w:rsidR="00D91C9C" w:rsidRPr="00413876" w:rsidRDefault="00D91C9C"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413876">
        <w:rPr>
          <w:rFonts w:ascii="Arial" w:hAnsi="Arial" w:cs="Arial"/>
          <w:sz w:val="20"/>
          <w:szCs w:val="20"/>
          <w:lang w:eastAsia="en-US"/>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14:paraId="67F89F98" w14:textId="77777777" w:rsidR="00D91C9C" w:rsidRPr="00413876" w:rsidRDefault="00D91C9C"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413876">
        <w:rPr>
          <w:rFonts w:ascii="Arial" w:hAnsi="Arial" w:cs="Arial"/>
          <w:sz w:val="20"/>
          <w:szCs w:val="2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14:paraId="480F7E5C" w14:textId="77777777" w:rsidR="00D91C9C" w:rsidRPr="00413876" w:rsidRDefault="00B70492"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413876">
        <w:rPr>
          <w:rFonts w:ascii="Arial" w:hAnsi="Arial" w:cs="Arial"/>
          <w:sz w:val="20"/>
          <w:szCs w:val="20"/>
          <w:lang w:eastAsia="en-US"/>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r w:rsidR="00D91C9C" w:rsidRPr="00413876">
        <w:rPr>
          <w:rFonts w:ascii="Arial" w:hAnsi="Arial" w:cs="Arial"/>
          <w:sz w:val="20"/>
          <w:szCs w:val="20"/>
          <w:lang w:eastAsia="en-US"/>
        </w:rPr>
        <w:t>.</w:t>
      </w:r>
    </w:p>
    <w:p w14:paraId="156F57BB" w14:textId="77777777" w:rsidR="00A501FF" w:rsidRPr="00413876" w:rsidRDefault="00A501FF"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413876">
        <w:rPr>
          <w:rFonts w:ascii="Arial" w:hAnsi="Arial" w:cs="Arial"/>
          <w:sz w:val="20"/>
          <w:szCs w:val="20"/>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6B855F46" w14:textId="77777777" w:rsidR="00A501FF" w:rsidRPr="00413876" w:rsidRDefault="00A501FF"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413876">
        <w:rPr>
          <w:rFonts w:ascii="Arial" w:hAnsi="Arial" w:cs="Arial"/>
          <w:sz w:val="20"/>
          <w:szCs w:val="20"/>
          <w:lang w:eastAsia="en-US"/>
        </w:rPr>
        <w:t xml:space="preserve">A fiscalização técnica dos contratos avaliará constantemente a execução do objeto e utilizará o Instrumento de Medição de Resultado (IMR), conforme modelo previsto no </w:t>
      </w:r>
      <w:r w:rsidR="00761D2E" w:rsidRPr="00413876">
        <w:rPr>
          <w:rFonts w:ascii="Arial" w:hAnsi="Arial" w:cs="Arial"/>
          <w:sz w:val="20"/>
          <w:szCs w:val="20"/>
          <w:lang w:eastAsia="en-US"/>
        </w:rPr>
        <w:t>ITEM 8</w:t>
      </w:r>
      <w:r w:rsidRPr="00413876">
        <w:rPr>
          <w:rFonts w:ascii="Arial" w:hAnsi="Arial" w:cs="Arial"/>
          <w:sz w:val="20"/>
          <w:szCs w:val="20"/>
          <w:lang w:eastAsia="en-US"/>
        </w:rPr>
        <w:t>, ou outro instrumento substituto para aferição da qualidade da prestação dos serviços, devendo haver o redimensionamento no pagamento com base nos indicadores estabelecidos, sempre que a CONTRATADA:</w:t>
      </w:r>
    </w:p>
    <w:p w14:paraId="76A4DF10" w14:textId="77777777" w:rsidR="00A501FF" w:rsidRPr="00413876" w:rsidRDefault="00A501FF" w:rsidP="00E23E40">
      <w:pPr>
        <w:tabs>
          <w:tab w:val="left" w:pos="1418"/>
        </w:tabs>
        <w:spacing w:before="120" w:after="120" w:line="276" w:lineRule="auto"/>
        <w:ind w:left="1416"/>
        <w:jc w:val="both"/>
        <w:rPr>
          <w:rFonts w:ascii="Arial" w:hAnsi="Arial" w:cs="Arial"/>
          <w:sz w:val="20"/>
          <w:szCs w:val="20"/>
        </w:rPr>
      </w:pPr>
      <w:r w:rsidRPr="00413876">
        <w:rPr>
          <w:rFonts w:ascii="Arial" w:hAnsi="Arial" w:cs="Arial"/>
          <w:sz w:val="20"/>
          <w:szCs w:val="20"/>
        </w:rPr>
        <w:t>a) não produzir os resultados, deixar de executar, ou não executar com a qualidade mínima exigida as atividades contratadas; ou</w:t>
      </w:r>
    </w:p>
    <w:p w14:paraId="2E0E528A" w14:textId="77777777" w:rsidR="00A501FF" w:rsidRPr="00413876" w:rsidRDefault="00A501FF" w:rsidP="00A501FF">
      <w:pPr>
        <w:spacing w:before="120" w:after="120" w:line="276" w:lineRule="auto"/>
        <w:ind w:left="1416"/>
        <w:jc w:val="both"/>
        <w:rPr>
          <w:rFonts w:ascii="Arial" w:hAnsi="Arial" w:cs="Arial"/>
          <w:sz w:val="20"/>
          <w:szCs w:val="20"/>
        </w:rPr>
      </w:pPr>
      <w:r w:rsidRPr="00413876">
        <w:rPr>
          <w:rFonts w:ascii="Arial" w:hAnsi="Arial" w:cs="Arial"/>
          <w:sz w:val="20"/>
          <w:szCs w:val="20"/>
        </w:rPr>
        <w:t>b) deixar de utilizar materiais e recursos humanos exigidos para a execução do serviço, ou utilizá-los com qualidade ou quantidade inferior à demandada.</w:t>
      </w:r>
    </w:p>
    <w:p w14:paraId="768136FF" w14:textId="77777777" w:rsidR="00A501FF" w:rsidRPr="00413876" w:rsidRDefault="00A501FF" w:rsidP="00430199">
      <w:pPr>
        <w:numPr>
          <w:ilvl w:val="2"/>
          <w:numId w:val="4"/>
        </w:numPr>
        <w:suppressAutoHyphens w:val="0"/>
        <w:spacing w:before="120" w:after="120" w:line="276" w:lineRule="auto"/>
        <w:jc w:val="both"/>
        <w:rPr>
          <w:rFonts w:ascii="Arial" w:hAnsi="Arial" w:cs="Arial"/>
          <w:sz w:val="20"/>
          <w:szCs w:val="20"/>
        </w:rPr>
      </w:pPr>
      <w:r w:rsidRPr="00413876">
        <w:rPr>
          <w:rFonts w:ascii="Arial" w:hAnsi="Arial" w:cs="Arial"/>
          <w:sz w:val="20"/>
          <w:szCs w:val="20"/>
        </w:rPr>
        <w:t xml:space="preserve">A </w:t>
      </w:r>
      <w:r w:rsidRPr="00413876">
        <w:rPr>
          <w:rFonts w:ascii="Arial" w:hAnsi="Arial" w:cs="Arial"/>
          <w:sz w:val="20"/>
          <w:szCs w:val="20"/>
          <w:lang w:eastAsia="en-US"/>
        </w:rPr>
        <w:t>utilização</w:t>
      </w:r>
      <w:r w:rsidRPr="00413876">
        <w:rPr>
          <w:rFonts w:ascii="Arial" w:hAnsi="Arial" w:cs="Arial"/>
          <w:sz w:val="20"/>
          <w:szCs w:val="20"/>
        </w:rPr>
        <w:t xml:space="preserve"> do IMR não impede a aplicação concomitante de outros mecanismos para a avaliação da prestação dos serviços.</w:t>
      </w:r>
    </w:p>
    <w:p w14:paraId="5627BDAF" w14:textId="77777777" w:rsidR="00A501FF" w:rsidRPr="00413876" w:rsidRDefault="00A501FF"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413876">
        <w:rPr>
          <w:rFonts w:ascii="Arial" w:hAnsi="Arial" w:cs="Arial"/>
          <w:sz w:val="20"/>
          <w:szCs w:val="20"/>
          <w:lang w:eastAsia="en-US"/>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4DA4D5E3" w14:textId="77777777" w:rsidR="00A501FF" w:rsidRPr="00413876" w:rsidRDefault="00A501FF"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413876">
        <w:rPr>
          <w:rFonts w:ascii="Arial" w:hAnsi="Arial" w:cs="Arial"/>
          <w:sz w:val="20"/>
          <w:szCs w:val="20"/>
          <w:lang w:eastAsia="en-US"/>
        </w:rPr>
        <w:t xml:space="preserve">O fiscal técnico deverá apresentar ao preposto da CONTRATADA a avaliação da execução do objeto ou, se for o caso, a avaliação de desempenho e qualidade da prestação dos serviços realizada. </w:t>
      </w:r>
    </w:p>
    <w:p w14:paraId="47AE5435" w14:textId="77777777" w:rsidR="00A501FF" w:rsidRPr="00413876" w:rsidRDefault="00A501FF"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413876">
        <w:rPr>
          <w:rFonts w:ascii="Arial" w:hAnsi="Arial" w:cs="Arial"/>
          <w:sz w:val="20"/>
          <w:szCs w:val="20"/>
          <w:lang w:eastAsia="en-US"/>
        </w:rPr>
        <w:t xml:space="preserve">Em hipótese alguma, será admitido que a própria CONTRATADA materialize a avaliação de desempenho e qualidade da prestação dos serviços realizada. </w:t>
      </w:r>
    </w:p>
    <w:p w14:paraId="05E160EE" w14:textId="77777777" w:rsidR="00A501FF" w:rsidRPr="00413876" w:rsidRDefault="00A501FF"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413876">
        <w:rPr>
          <w:rFonts w:ascii="Arial" w:hAnsi="Arial" w:cs="Arial"/>
          <w:sz w:val="20"/>
          <w:szCs w:val="20"/>
          <w:lang w:eastAsia="en-US"/>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32503E9D" w14:textId="77777777" w:rsidR="00A501FF" w:rsidRPr="00413876" w:rsidRDefault="00A501FF"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413876">
        <w:rPr>
          <w:rFonts w:ascii="Arial" w:hAnsi="Arial" w:cs="Arial"/>
          <w:sz w:val="20"/>
          <w:szCs w:val="20"/>
          <w:lang w:eastAsia="en-US"/>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4B7ED0B2" w14:textId="77777777" w:rsidR="00A501FF" w:rsidRPr="00413876" w:rsidRDefault="00A501FF"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413876">
        <w:rPr>
          <w:rFonts w:ascii="Arial" w:hAnsi="Arial" w:cs="Arial"/>
          <w:sz w:val="20"/>
          <w:szCs w:val="20"/>
          <w:lang w:eastAsia="en-US"/>
        </w:rPr>
        <w:t xml:space="preserve">O fiscal técnico poderá realizar avaliação diária, semanal ou mensal, desde que o período escolhido seja suficiente para avaliar ou, se for o caso, aferir o desempenho e qualidade da prestação dos serviços. </w:t>
      </w:r>
    </w:p>
    <w:p w14:paraId="5B191753" w14:textId="77777777" w:rsidR="00A501FF" w:rsidRPr="00413876" w:rsidRDefault="00A501FF"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413876">
        <w:rPr>
          <w:rFonts w:ascii="Arial" w:hAnsi="Arial" w:cs="Arial"/>
          <w:sz w:val="20"/>
          <w:szCs w:val="20"/>
          <w:lang w:eastAsia="en-US"/>
        </w:rPr>
        <w:t>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w:t>
      </w:r>
    </w:p>
    <w:p w14:paraId="6CA0C31C" w14:textId="77777777" w:rsidR="00A501FF" w:rsidRPr="00413876" w:rsidRDefault="00A501FF"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413876">
        <w:rPr>
          <w:rFonts w:ascii="Arial" w:hAnsi="Arial" w:cs="Arial"/>
          <w:sz w:val="20"/>
          <w:szCs w:val="20"/>
          <w:lang w:eastAsia="en-US"/>
        </w:rPr>
        <w:t xml:space="preserve">As disposições previstas nesta cláusula não excluem o disposto no Anexo VIII da Instrução Normativa </w:t>
      </w:r>
      <w:r w:rsidR="00EE4B23" w:rsidRPr="00413876">
        <w:rPr>
          <w:rFonts w:ascii="Arial" w:hAnsi="Arial" w:cs="Arial"/>
          <w:sz w:val="20"/>
          <w:szCs w:val="20"/>
          <w:lang w:eastAsia="en-US"/>
        </w:rPr>
        <w:t>SEGES</w:t>
      </w:r>
      <w:r w:rsidRPr="00413876">
        <w:rPr>
          <w:rFonts w:ascii="Arial" w:hAnsi="Arial" w:cs="Arial"/>
          <w:sz w:val="20"/>
          <w:szCs w:val="20"/>
          <w:lang w:eastAsia="en-US"/>
        </w:rPr>
        <w:t>/</w:t>
      </w:r>
      <w:r w:rsidR="00725A5D" w:rsidRPr="00413876">
        <w:rPr>
          <w:rFonts w:ascii="Arial" w:hAnsi="Arial" w:cs="Arial"/>
          <w:sz w:val="20"/>
          <w:szCs w:val="20"/>
          <w:lang w:eastAsia="en-US"/>
        </w:rPr>
        <w:t>MP</w:t>
      </w:r>
      <w:r w:rsidRPr="00413876">
        <w:rPr>
          <w:rFonts w:ascii="Arial" w:hAnsi="Arial" w:cs="Arial"/>
          <w:sz w:val="20"/>
          <w:szCs w:val="20"/>
          <w:lang w:eastAsia="en-US"/>
        </w:rPr>
        <w:t xml:space="preserve"> nº 05, de 2017, aplicável no que for pertinente à contratação. </w:t>
      </w:r>
    </w:p>
    <w:p w14:paraId="6E6A01F4" w14:textId="77777777" w:rsidR="00A501FF" w:rsidRPr="00413876" w:rsidRDefault="00D91C9C" w:rsidP="00430199">
      <w:pPr>
        <w:numPr>
          <w:ilvl w:val="1"/>
          <w:numId w:val="4"/>
        </w:numPr>
        <w:suppressAutoHyphens w:val="0"/>
        <w:spacing w:before="120" w:after="120" w:line="276" w:lineRule="auto"/>
        <w:ind w:left="142" w:hanging="7"/>
        <w:jc w:val="both"/>
        <w:rPr>
          <w:rFonts w:ascii="Arial" w:hAnsi="Arial" w:cs="Arial"/>
          <w:sz w:val="20"/>
          <w:szCs w:val="20"/>
          <w:lang w:eastAsia="en-US"/>
        </w:rPr>
      </w:pPr>
      <w:r w:rsidRPr="00413876">
        <w:rPr>
          <w:rFonts w:ascii="Arial" w:hAnsi="Arial" w:cs="Arial"/>
          <w:sz w:val="20"/>
          <w:szCs w:val="20"/>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73D9E659" w14:textId="77777777" w:rsidR="00A501FF" w:rsidRPr="00592BF3" w:rsidRDefault="00A501FF" w:rsidP="00430199">
      <w:pPr>
        <w:pStyle w:val="PargrafodaLista"/>
        <w:keepNext/>
        <w:keepLines/>
        <w:numPr>
          <w:ilvl w:val="0"/>
          <w:numId w:val="11"/>
        </w:numPr>
        <w:suppressAutoHyphens w:val="0"/>
        <w:spacing w:before="480" w:line="276" w:lineRule="auto"/>
        <w:jc w:val="both"/>
        <w:outlineLvl w:val="0"/>
        <w:rPr>
          <w:rFonts w:ascii="Arial" w:hAnsi="Arial" w:cs="Arial"/>
          <w:b/>
          <w:vanish/>
          <w:color w:val="FF0000"/>
          <w:sz w:val="20"/>
          <w:szCs w:val="20"/>
          <w:lang w:eastAsia="pt-BR"/>
        </w:rPr>
      </w:pPr>
    </w:p>
    <w:p w14:paraId="0966D627" w14:textId="77777777" w:rsidR="00A501FF" w:rsidRPr="00592BF3" w:rsidRDefault="00A501FF" w:rsidP="00430199">
      <w:pPr>
        <w:pStyle w:val="PargrafodaLista"/>
        <w:keepNext/>
        <w:keepLines/>
        <w:numPr>
          <w:ilvl w:val="0"/>
          <w:numId w:val="11"/>
        </w:numPr>
        <w:suppressAutoHyphens w:val="0"/>
        <w:spacing w:before="480" w:line="276" w:lineRule="auto"/>
        <w:jc w:val="both"/>
        <w:outlineLvl w:val="0"/>
        <w:rPr>
          <w:rFonts w:ascii="Arial" w:hAnsi="Arial" w:cs="Arial"/>
          <w:b/>
          <w:vanish/>
          <w:color w:val="FF0000"/>
          <w:sz w:val="20"/>
          <w:szCs w:val="20"/>
          <w:lang w:eastAsia="pt-BR"/>
        </w:rPr>
      </w:pPr>
    </w:p>
    <w:p w14:paraId="49324659" w14:textId="77777777" w:rsidR="00A501FF" w:rsidRPr="00592BF3" w:rsidRDefault="00A501FF" w:rsidP="00430199">
      <w:pPr>
        <w:pStyle w:val="PargrafodaLista"/>
        <w:keepNext/>
        <w:keepLines/>
        <w:numPr>
          <w:ilvl w:val="0"/>
          <w:numId w:val="11"/>
        </w:numPr>
        <w:suppressAutoHyphens w:val="0"/>
        <w:spacing w:before="480" w:line="276" w:lineRule="auto"/>
        <w:jc w:val="both"/>
        <w:outlineLvl w:val="0"/>
        <w:rPr>
          <w:rFonts w:ascii="Arial" w:hAnsi="Arial" w:cs="Arial"/>
          <w:b/>
          <w:vanish/>
          <w:color w:val="FF0000"/>
          <w:sz w:val="20"/>
          <w:szCs w:val="20"/>
          <w:lang w:eastAsia="pt-BR"/>
        </w:rPr>
      </w:pPr>
    </w:p>
    <w:p w14:paraId="28C1964E" w14:textId="77777777" w:rsidR="00A501FF" w:rsidRPr="00592BF3" w:rsidRDefault="00A501FF" w:rsidP="00430199">
      <w:pPr>
        <w:pStyle w:val="PargrafodaLista"/>
        <w:keepNext/>
        <w:keepLines/>
        <w:numPr>
          <w:ilvl w:val="0"/>
          <w:numId w:val="11"/>
        </w:numPr>
        <w:suppressAutoHyphens w:val="0"/>
        <w:spacing w:before="480" w:line="276" w:lineRule="auto"/>
        <w:jc w:val="both"/>
        <w:outlineLvl w:val="0"/>
        <w:rPr>
          <w:rFonts w:ascii="Arial" w:hAnsi="Arial" w:cs="Arial"/>
          <w:b/>
          <w:vanish/>
          <w:color w:val="FF0000"/>
          <w:sz w:val="20"/>
          <w:szCs w:val="20"/>
          <w:lang w:eastAsia="pt-BR"/>
        </w:rPr>
      </w:pPr>
    </w:p>
    <w:p w14:paraId="25AFFD3D" w14:textId="77777777" w:rsidR="00A501FF" w:rsidRPr="00592BF3" w:rsidRDefault="00A501FF" w:rsidP="00430199">
      <w:pPr>
        <w:pStyle w:val="PargrafodaLista"/>
        <w:keepNext/>
        <w:keepLines/>
        <w:numPr>
          <w:ilvl w:val="0"/>
          <w:numId w:val="11"/>
        </w:numPr>
        <w:suppressAutoHyphens w:val="0"/>
        <w:spacing w:before="480" w:line="276" w:lineRule="auto"/>
        <w:jc w:val="both"/>
        <w:outlineLvl w:val="0"/>
        <w:rPr>
          <w:rFonts w:ascii="Arial" w:hAnsi="Arial" w:cs="Arial"/>
          <w:b/>
          <w:vanish/>
          <w:color w:val="FF0000"/>
          <w:sz w:val="20"/>
          <w:szCs w:val="20"/>
          <w:lang w:eastAsia="pt-BR"/>
        </w:rPr>
      </w:pPr>
    </w:p>
    <w:p w14:paraId="6B92CAE6" w14:textId="77777777" w:rsidR="00A501FF" w:rsidRPr="00592BF3" w:rsidRDefault="00A501FF" w:rsidP="00430199">
      <w:pPr>
        <w:pStyle w:val="PargrafodaLista"/>
        <w:keepNext/>
        <w:keepLines/>
        <w:numPr>
          <w:ilvl w:val="0"/>
          <w:numId w:val="11"/>
        </w:numPr>
        <w:suppressAutoHyphens w:val="0"/>
        <w:spacing w:before="480" w:line="276" w:lineRule="auto"/>
        <w:jc w:val="both"/>
        <w:outlineLvl w:val="0"/>
        <w:rPr>
          <w:rFonts w:ascii="Arial" w:hAnsi="Arial" w:cs="Arial"/>
          <w:b/>
          <w:vanish/>
          <w:color w:val="FF0000"/>
          <w:sz w:val="20"/>
          <w:szCs w:val="20"/>
          <w:lang w:eastAsia="pt-BR"/>
        </w:rPr>
      </w:pPr>
    </w:p>
    <w:p w14:paraId="797ECD2A" w14:textId="77777777" w:rsidR="00A501FF" w:rsidRPr="00413876" w:rsidRDefault="00A501FF" w:rsidP="00430199">
      <w:pPr>
        <w:pStyle w:val="Nivel1"/>
        <w:numPr>
          <w:ilvl w:val="0"/>
          <w:numId w:val="11"/>
        </w:numPr>
        <w:spacing w:after="0"/>
        <w:ind w:left="567" w:hanging="644"/>
        <w:rPr>
          <w:rFonts w:cs="Arial"/>
          <w:bCs/>
          <w:color w:val="auto"/>
          <w:sz w:val="20"/>
          <w:szCs w:val="20"/>
          <w:lang w:eastAsia="en-US"/>
        </w:rPr>
      </w:pPr>
      <w:r w:rsidRPr="00413876">
        <w:rPr>
          <w:rFonts w:cs="Arial"/>
          <w:bCs/>
          <w:color w:val="auto"/>
          <w:sz w:val="20"/>
          <w:szCs w:val="20"/>
          <w:lang w:eastAsia="en-US"/>
        </w:rPr>
        <w:t xml:space="preserve">DO RECEBIMENTO E ACEITAÇÃO DO OBJETO  </w:t>
      </w:r>
    </w:p>
    <w:p w14:paraId="742029B6" w14:textId="69AA2992" w:rsidR="00DE5908" w:rsidRPr="00413876" w:rsidRDefault="00413876" w:rsidP="00413876">
      <w:pPr>
        <w:numPr>
          <w:ilvl w:val="1"/>
          <w:numId w:val="9"/>
        </w:numPr>
        <w:suppressAutoHyphens w:val="0"/>
        <w:spacing w:before="120" w:after="120" w:line="276" w:lineRule="auto"/>
        <w:ind w:left="142" w:firstLine="0"/>
        <w:jc w:val="both"/>
        <w:rPr>
          <w:rFonts w:ascii="Arial" w:hAnsi="Arial" w:cs="Arial"/>
          <w:iCs/>
          <w:sz w:val="20"/>
          <w:szCs w:val="20"/>
        </w:rPr>
      </w:pPr>
      <w:r w:rsidRPr="00413876">
        <w:rPr>
          <w:rFonts w:ascii="Arial" w:hAnsi="Arial" w:cs="Arial"/>
          <w:iCs/>
          <w:sz w:val="20"/>
          <w:szCs w:val="20"/>
        </w:rPr>
        <w:t>O prazo de entrega do objeto é de 30 (trinta) dias, contados do empenho e requisição da Administração ou Assinatura do contrato, e da comunicação da contratante, em etapa única, no seguinte endereço: Travessa Francisco Leonardo Truda, nº. 40, 9º andar, salas 92 a 94 - Edifício FORMAC – Centro – CEP: 90010-050 – Porto Alegre - RS</w:t>
      </w:r>
      <w:r w:rsidR="00DE5908" w:rsidRPr="00413876">
        <w:rPr>
          <w:rFonts w:ascii="Arial" w:hAnsi="Arial" w:cs="Arial"/>
          <w:iCs/>
          <w:sz w:val="20"/>
          <w:szCs w:val="20"/>
        </w:rPr>
        <w:t>.</w:t>
      </w:r>
    </w:p>
    <w:p w14:paraId="541E4B8C" w14:textId="77777777" w:rsidR="00413876" w:rsidRPr="009042A8" w:rsidRDefault="00413876" w:rsidP="00413876">
      <w:pPr>
        <w:numPr>
          <w:ilvl w:val="1"/>
          <w:numId w:val="9"/>
        </w:numPr>
        <w:suppressAutoHyphens w:val="0"/>
        <w:spacing w:before="120" w:after="120" w:line="276" w:lineRule="auto"/>
        <w:ind w:left="142" w:firstLine="0"/>
        <w:jc w:val="both"/>
        <w:rPr>
          <w:rFonts w:ascii="Arial" w:hAnsi="Arial" w:cs="Arial"/>
          <w:iCs/>
          <w:sz w:val="20"/>
          <w:szCs w:val="20"/>
        </w:rPr>
      </w:pPr>
      <w:r w:rsidRPr="009042A8">
        <w:rPr>
          <w:rFonts w:ascii="Arial" w:hAnsi="Arial" w:cs="Arial"/>
          <w:iCs/>
          <w:sz w:val="20"/>
          <w:szCs w:val="20"/>
        </w:rPr>
        <w:t xml:space="preserve">A emissão da Nota Fiscal/Fatura deve ser precedida do recebimento definitivo dos serviços, nos termos abaixo. </w:t>
      </w:r>
    </w:p>
    <w:p w14:paraId="29452C20" w14:textId="77777777" w:rsidR="00413876" w:rsidRPr="009042A8" w:rsidRDefault="00413876" w:rsidP="00413876">
      <w:pPr>
        <w:numPr>
          <w:ilvl w:val="1"/>
          <w:numId w:val="9"/>
        </w:numPr>
        <w:suppressAutoHyphens w:val="0"/>
        <w:spacing w:before="120" w:after="120" w:line="276" w:lineRule="auto"/>
        <w:ind w:left="142" w:firstLine="0"/>
        <w:jc w:val="both"/>
        <w:rPr>
          <w:rFonts w:ascii="Arial" w:hAnsi="Arial" w:cs="Arial"/>
          <w:iCs/>
          <w:sz w:val="20"/>
          <w:szCs w:val="20"/>
        </w:rPr>
      </w:pPr>
      <w:r w:rsidRPr="009042A8">
        <w:rPr>
          <w:rFonts w:ascii="Arial" w:hAnsi="Arial" w:cs="Arial"/>
          <w:iCs/>
          <w:sz w:val="20"/>
          <w:szCs w:val="20"/>
        </w:rPr>
        <w:t xml:space="preserve">No prazo de até 5 dias corridos do adimplemento da parcela, a CONTRATADA deverá entregar toda a documentação comprobatória do cumprimento da obrigação contratual;  </w:t>
      </w:r>
    </w:p>
    <w:p w14:paraId="5DBAA18A" w14:textId="77777777" w:rsidR="00413876" w:rsidRPr="009042A8" w:rsidRDefault="00413876" w:rsidP="00413876">
      <w:pPr>
        <w:numPr>
          <w:ilvl w:val="1"/>
          <w:numId w:val="9"/>
        </w:numPr>
        <w:suppressAutoHyphens w:val="0"/>
        <w:spacing w:before="120" w:after="120" w:line="276" w:lineRule="auto"/>
        <w:ind w:left="142" w:firstLine="0"/>
        <w:jc w:val="both"/>
        <w:rPr>
          <w:rFonts w:ascii="Arial" w:hAnsi="Arial" w:cs="Arial"/>
          <w:iCs/>
          <w:sz w:val="20"/>
          <w:szCs w:val="20"/>
        </w:rPr>
      </w:pPr>
      <w:r w:rsidRPr="009042A8">
        <w:rPr>
          <w:rFonts w:ascii="Arial" w:hAnsi="Arial" w:cs="Arial"/>
          <w:iCs/>
          <w:sz w:val="20"/>
          <w:szCs w:val="20"/>
        </w:rPr>
        <w:t>Os serviços serão recebidos por um servidor da ANTAQ, que acompanhará todo processo de pintura, onde posteriormente verificará de sua conformidade do contrato conforme as especificações constantes neste Termo de Referência e na proposta ganhadora.</w:t>
      </w:r>
    </w:p>
    <w:p w14:paraId="5BD403C6" w14:textId="77777777" w:rsidR="00413876" w:rsidRPr="009042A8" w:rsidRDefault="00413876" w:rsidP="00413876">
      <w:pPr>
        <w:numPr>
          <w:ilvl w:val="1"/>
          <w:numId w:val="9"/>
        </w:numPr>
        <w:suppressAutoHyphens w:val="0"/>
        <w:spacing w:before="120" w:after="120" w:line="276" w:lineRule="auto"/>
        <w:ind w:left="142" w:firstLine="0"/>
        <w:jc w:val="both"/>
        <w:rPr>
          <w:rFonts w:ascii="Arial" w:hAnsi="Arial" w:cs="Arial"/>
          <w:iCs/>
          <w:sz w:val="20"/>
          <w:szCs w:val="20"/>
        </w:rPr>
      </w:pPr>
      <w:r w:rsidRPr="009042A8">
        <w:rPr>
          <w:rFonts w:ascii="Arial" w:hAnsi="Arial" w:cs="Arial"/>
          <w:iCs/>
          <w:sz w:val="20"/>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6FA19832" w14:textId="77777777" w:rsidR="00413876" w:rsidRPr="009042A8" w:rsidRDefault="00413876" w:rsidP="00413876">
      <w:pPr>
        <w:numPr>
          <w:ilvl w:val="1"/>
          <w:numId w:val="9"/>
        </w:numPr>
        <w:suppressAutoHyphens w:val="0"/>
        <w:spacing w:before="120" w:after="120" w:line="276" w:lineRule="auto"/>
        <w:ind w:left="142" w:firstLine="0"/>
        <w:jc w:val="both"/>
        <w:rPr>
          <w:rFonts w:ascii="Arial" w:hAnsi="Arial" w:cs="Arial"/>
          <w:iCs/>
          <w:sz w:val="20"/>
          <w:szCs w:val="20"/>
        </w:rPr>
      </w:pPr>
      <w:r w:rsidRPr="009042A8">
        <w:rPr>
          <w:rFonts w:ascii="Arial" w:hAnsi="Arial" w:cs="Arial"/>
          <w:iCs/>
          <w:sz w:val="20"/>
          <w:szCs w:val="20"/>
        </w:rPr>
        <w:t>Os serviços serão recebidos definitivamente em até 10 (dez) dias após o término da mudança, ou da montagem dos móveis, ou no cumprimento total conforme especificado no Termo de Referência, com a consequente aceitação mediante termo circunstanciado.</w:t>
      </w:r>
    </w:p>
    <w:p w14:paraId="2558AB21" w14:textId="77777777" w:rsidR="00413876" w:rsidRPr="009042A8" w:rsidRDefault="00413876" w:rsidP="00413876">
      <w:pPr>
        <w:numPr>
          <w:ilvl w:val="2"/>
          <w:numId w:val="9"/>
        </w:numPr>
        <w:suppressAutoHyphens w:val="0"/>
        <w:spacing w:before="120" w:after="120" w:line="276" w:lineRule="auto"/>
        <w:ind w:left="426" w:firstLine="0"/>
        <w:jc w:val="both"/>
        <w:rPr>
          <w:rFonts w:ascii="Arial" w:eastAsiaTheme="minorHAnsi" w:hAnsi="Arial" w:cs="Arial"/>
          <w:sz w:val="20"/>
          <w:szCs w:val="20"/>
          <w:lang w:eastAsia="en-US"/>
        </w:rPr>
      </w:pPr>
      <w:r w:rsidRPr="009042A8">
        <w:rPr>
          <w:rFonts w:ascii="Arial" w:eastAsiaTheme="minorHAnsi" w:hAnsi="Arial" w:cs="Arial"/>
          <w:sz w:val="20"/>
          <w:szCs w:val="20"/>
          <w:lang w:eastAsia="en-US"/>
        </w:rPr>
        <w:t>Na hipótese de a verificação a que se refere o subitem anterior não ser procedida dentro do prazo fixado, reputar-se-á como realizada, consumando-se o recebimento definitivo no dia do esgotamento do prazo.</w:t>
      </w:r>
    </w:p>
    <w:p w14:paraId="55A9D94B" w14:textId="77777777" w:rsidR="00413876" w:rsidRPr="009042A8" w:rsidRDefault="00413876" w:rsidP="00413876">
      <w:pPr>
        <w:numPr>
          <w:ilvl w:val="2"/>
          <w:numId w:val="9"/>
        </w:numPr>
        <w:suppressAutoHyphens w:val="0"/>
        <w:spacing w:before="120" w:after="120" w:line="276" w:lineRule="auto"/>
        <w:ind w:left="426" w:firstLine="0"/>
        <w:jc w:val="both"/>
        <w:rPr>
          <w:rFonts w:ascii="Arial" w:eastAsiaTheme="minorHAnsi" w:hAnsi="Arial" w:cs="Arial"/>
          <w:sz w:val="20"/>
          <w:szCs w:val="20"/>
          <w:lang w:eastAsia="en-US"/>
        </w:rPr>
      </w:pPr>
      <w:r w:rsidRPr="009042A8">
        <w:rPr>
          <w:rFonts w:ascii="Arial" w:eastAsiaTheme="minorHAnsi" w:hAnsi="Arial" w:cs="Arial"/>
          <w:sz w:val="20"/>
          <w:szCs w:val="20"/>
          <w:lang w:eastAsia="en-US"/>
        </w:rPr>
        <w:t>O recebimento definitivo, ato que concretiza o ateste da execução dos serviços, será realizado pelo fiscal do contrato.</w:t>
      </w:r>
    </w:p>
    <w:p w14:paraId="7001F6F2" w14:textId="77777777" w:rsidR="00413876" w:rsidRPr="009042A8" w:rsidRDefault="00413876" w:rsidP="00413876">
      <w:pPr>
        <w:numPr>
          <w:ilvl w:val="1"/>
          <w:numId w:val="9"/>
        </w:numPr>
        <w:suppressAutoHyphens w:val="0"/>
        <w:spacing w:before="120" w:after="120" w:line="276" w:lineRule="auto"/>
        <w:ind w:left="142" w:firstLine="0"/>
        <w:jc w:val="both"/>
        <w:rPr>
          <w:rFonts w:ascii="Arial" w:hAnsi="Arial" w:cs="Arial"/>
          <w:iCs/>
          <w:sz w:val="20"/>
          <w:szCs w:val="20"/>
        </w:rPr>
      </w:pPr>
      <w:r w:rsidRPr="009042A8">
        <w:rPr>
          <w:rFonts w:ascii="Arial" w:hAnsi="Arial" w:cs="Arial"/>
          <w:iCs/>
          <w:sz w:val="20"/>
          <w:szCs w:val="20"/>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 (Lei n° 10.406, de 2002).</w:t>
      </w:r>
    </w:p>
    <w:p w14:paraId="166BA6EA" w14:textId="77777777" w:rsidR="00413876" w:rsidRPr="009042A8" w:rsidRDefault="00413876" w:rsidP="00413876">
      <w:pPr>
        <w:numPr>
          <w:ilvl w:val="1"/>
          <w:numId w:val="9"/>
        </w:numPr>
        <w:suppressAutoHyphens w:val="0"/>
        <w:spacing w:before="120" w:after="120" w:line="276" w:lineRule="auto"/>
        <w:ind w:left="142" w:firstLine="0"/>
        <w:jc w:val="both"/>
        <w:rPr>
          <w:rFonts w:ascii="Arial" w:hAnsi="Arial" w:cs="Arial"/>
          <w:iCs/>
          <w:sz w:val="20"/>
          <w:szCs w:val="20"/>
        </w:rPr>
      </w:pPr>
      <w:r w:rsidRPr="009042A8">
        <w:rPr>
          <w:rFonts w:ascii="Arial" w:hAnsi="Arial" w:cs="Arial"/>
          <w:iCs/>
          <w:sz w:val="20"/>
          <w:szCs w:val="20"/>
        </w:rPr>
        <w:t>O fiscal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14:paraId="3AEF225E" w14:textId="77777777" w:rsidR="00413876" w:rsidRPr="009042A8" w:rsidRDefault="00413876" w:rsidP="00413876">
      <w:pPr>
        <w:numPr>
          <w:ilvl w:val="1"/>
          <w:numId w:val="9"/>
        </w:numPr>
        <w:suppressAutoHyphens w:val="0"/>
        <w:spacing w:before="120" w:after="120" w:line="276" w:lineRule="auto"/>
        <w:ind w:left="142" w:firstLine="0"/>
        <w:jc w:val="both"/>
        <w:rPr>
          <w:rFonts w:ascii="Arial" w:hAnsi="Arial" w:cs="Arial"/>
          <w:iCs/>
          <w:sz w:val="20"/>
          <w:szCs w:val="20"/>
        </w:rPr>
      </w:pPr>
      <w:r w:rsidRPr="009042A8">
        <w:rPr>
          <w:rFonts w:ascii="Arial" w:hAnsi="Arial" w:cs="Arial"/>
          <w:iCs/>
          <w:sz w:val="20"/>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2BD6A80A" w14:textId="77777777" w:rsidR="00205B47" w:rsidRPr="009F3D90" w:rsidRDefault="00205B47" w:rsidP="00CC7F92">
      <w:pPr>
        <w:pStyle w:val="Nivel1"/>
        <w:spacing w:after="0"/>
        <w:ind w:left="644" w:hanging="644"/>
        <w:rPr>
          <w:rFonts w:cs="Arial"/>
          <w:color w:val="auto"/>
          <w:sz w:val="20"/>
          <w:szCs w:val="20"/>
        </w:rPr>
      </w:pPr>
      <w:r w:rsidRPr="009F3D90">
        <w:rPr>
          <w:rFonts w:cs="Arial"/>
          <w:color w:val="auto"/>
          <w:sz w:val="20"/>
          <w:szCs w:val="20"/>
        </w:rPr>
        <w:t>DO PAGAMENTO</w:t>
      </w:r>
    </w:p>
    <w:p w14:paraId="64F94080" w14:textId="77777777" w:rsidR="00205B47" w:rsidRPr="009F3D90" w:rsidRDefault="00205B47" w:rsidP="00430199">
      <w:pPr>
        <w:numPr>
          <w:ilvl w:val="1"/>
          <w:numId w:val="9"/>
        </w:numPr>
        <w:suppressAutoHyphens w:val="0"/>
        <w:spacing w:before="120" w:after="120" w:line="276" w:lineRule="auto"/>
        <w:ind w:left="142" w:firstLine="0"/>
        <w:jc w:val="both"/>
        <w:rPr>
          <w:rFonts w:ascii="Arial" w:eastAsia="Arial" w:hAnsi="Arial" w:cs="Arial"/>
          <w:sz w:val="20"/>
          <w:szCs w:val="20"/>
        </w:rPr>
      </w:pPr>
      <w:r w:rsidRPr="009F3D90">
        <w:rPr>
          <w:rFonts w:ascii="Arial" w:hAnsi="Arial" w:cs="Arial"/>
          <w:sz w:val="20"/>
          <w:szCs w:val="20"/>
        </w:rPr>
        <w:t>O pagamento será efetuado pela Contratante no prazo de</w:t>
      </w:r>
      <w:r w:rsidR="001966E2" w:rsidRPr="009F3D90">
        <w:rPr>
          <w:rFonts w:ascii="Arial" w:eastAsia="Arial" w:hAnsi="Arial" w:cs="Arial"/>
          <w:sz w:val="20"/>
          <w:szCs w:val="20"/>
        </w:rPr>
        <w:t xml:space="preserve"> 15</w:t>
      </w:r>
      <w:r w:rsidRPr="009F3D90">
        <w:rPr>
          <w:rFonts w:ascii="Arial" w:eastAsia="Arial" w:hAnsi="Arial" w:cs="Arial"/>
          <w:sz w:val="20"/>
          <w:szCs w:val="20"/>
        </w:rPr>
        <w:t xml:space="preserve"> (</w:t>
      </w:r>
      <w:r w:rsidR="001966E2" w:rsidRPr="009F3D90">
        <w:rPr>
          <w:rFonts w:ascii="Arial" w:eastAsia="Arial" w:hAnsi="Arial" w:cs="Arial"/>
          <w:sz w:val="20"/>
          <w:szCs w:val="20"/>
        </w:rPr>
        <w:t>quinze</w:t>
      </w:r>
      <w:r w:rsidRPr="009F3D90">
        <w:rPr>
          <w:rFonts w:ascii="Arial" w:eastAsia="Arial" w:hAnsi="Arial" w:cs="Arial"/>
          <w:sz w:val="20"/>
          <w:szCs w:val="20"/>
        </w:rPr>
        <w:t xml:space="preserve">) </w:t>
      </w:r>
      <w:r w:rsidRPr="009F3D90">
        <w:rPr>
          <w:rFonts w:ascii="Arial" w:hAnsi="Arial" w:cs="Arial"/>
          <w:sz w:val="20"/>
          <w:szCs w:val="20"/>
        </w:rPr>
        <w:t xml:space="preserve">dias, contados do recebimento da Nota Fiscal/Fatura. </w:t>
      </w:r>
    </w:p>
    <w:p w14:paraId="492C6988" w14:textId="77777777" w:rsidR="00205B47" w:rsidRPr="009F3D90" w:rsidRDefault="00205B47" w:rsidP="00430199">
      <w:pPr>
        <w:numPr>
          <w:ilvl w:val="2"/>
          <w:numId w:val="9"/>
        </w:numPr>
        <w:suppressAutoHyphens w:val="0"/>
        <w:spacing w:before="120" w:after="120" w:line="276" w:lineRule="auto"/>
        <w:ind w:left="426" w:firstLine="0"/>
        <w:jc w:val="both"/>
        <w:rPr>
          <w:rFonts w:ascii="Arial" w:hAnsi="Arial" w:cs="Arial"/>
          <w:sz w:val="20"/>
          <w:szCs w:val="20"/>
        </w:rPr>
      </w:pPr>
      <w:r w:rsidRPr="009F3D90">
        <w:rPr>
          <w:rFonts w:ascii="Arial" w:hAnsi="Arial" w:cs="Arial"/>
          <w:sz w:val="20"/>
          <w:szCs w:val="20"/>
          <w:lang w:eastAsia="en-US"/>
        </w:rPr>
        <w:t xml:space="preserve">Os pagamentos decorrentes de despesas cujos valores não ultrapassem o limite </w:t>
      </w:r>
      <w:r w:rsidRPr="009F3D90">
        <w:rPr>
          <w:rFonts w:ascii="Arial" w:hAnsi="Arial" w:cs="Arial"/>
          <w:sz w:val="20"/>
          <w:szCs w:val="20"/>
        </w:rPr>
        <w:t>de que trata o inciso II do art. 24</w:t>
      </w:r>
      <w:r w:rsidRPr="009F3D90">
        <w:rPr>
          <w:rFonts w:ascii="Arial" w:hAnsi="Arial" w:cs="Arial"/>
          <w:sz w:val="20"/>
          <w:szCs w:val="20"/>
          <w:lang w:eastAsia="en-US"/>
        </w:rPr>
        <w:t xml:space="preserve"> da Lei 8.666, de 1993, deverão ser efetuados no prazo de até 5 (cinco) dias úteis, contados da data da apresentação da Nota Fiscal/Fatura, nos termos do art. 5º, § 3º, da Lei nº 8.666, de 1993.</w:t>
      </w:r>
    </w:p>
    <w:p w14:paraId="47D969FC" w14:textId="77777777" w:rsidR="00205B47" w:rsidRPr="009F3D90" w:rsidRDefault="00205B47" w:rsidP="00430199">
      <w:pPr>
        <w:numPr>
          <w:ilvl w:val="1"/>
          <w:numId w:val="9"/>
        </w:numPr>
        <w:suppressAutoHyphens w:val="0"/>
        <w:spacing w:before="120" w:after="120" w:line="276" w:lineRule="auto"/>
        <w:ind w:left="142" w:firstLine="0"/>
        <w:jc w:val="both"/>
        <w:rPr>
          <w:rFonts w:ascii="Arial" w:hAnsi="Arial" w:cs="Arial"/>
          <w:sz w:val="20"/>
          <w:szCs w:val="20"/>
        </w:rPr>
      </w:pPr>
      <w:r w:rsidRPr="009F3D90">
        <w:rPr>
          <w:rFonts w:ascii="Arial" w:hAnsi="Arial" w:cs="Arial"/>
          <w:sz w:val="20"/>
          <w:szCs w:val="20"/>
        </w:rPr>
        <w:t>A emissão da Nota Fiscal/Fatura será precedida do recebimento definitivo do serviço, conforme este Termo de Referência</w:t>
      </w:r>
      <w:r w:rsidR="00E65BF3" w:rsidRPr="009F3D90">
        <w:rPr>
          <w:rFonts w:ascii="Arial" w:hAnsi="Arial" w:cs="Arial"/>
          <w:sz w:val="20"/>
          <w:szCs w:val="20"/>
        </w:rPr>
        <w:t>.</w:t>
      </w:r>
    </w:p>
    <w:p w14:paraId="7AC3D1BE" w14:textId="77777777" w:rsidR="00205B47" w:rsidRPr="009F3D90" w:rsidRDefault="00205B47" w:rsidP="00430199">
      <w:pPr>
        <w:numPr>
          <w:ilvl w:val="1"/>
          <w:numId w:val="9"/>
        </w:numPr>
        <w:suppressAutoHyphens w:val="0"/>
        <w:spacing w:before="120" w:after="120" w:line="276" w:lineRule="auto"/>
        <w:ind w:left="142" w:firstLine="0"/>
        <w:jc w:val="both"/>
        <w:rPr>
          <w:rFonts w:ascii="Arial" w:hAnsi="Arial" w:cs="Arial"/>
          <w:sz w:val="20"/>
          <w:szCs w:val="20"/>
        </w:rPr>
      </w:pPr>
      <w:r w:rsidRPr="009F3D90">
        <w:rPr>
          <w:rFonts w:ascii="Arial" w:hAnsi="Arial" w:cs="Arial"/>
          <w:sz w:val="20"/>
          <w:szCs w:val="20"/>
        </w:rPr>
        <w:t xml:space="preserve">A Nota Fiscal ou Fatura deverá ser obrigatoriamente acompanhada da comprovação da regularidade fiscal, constatada por meio de consulta on-line ao </w:t>
      </w:r>
      <w:r w:rsidR="00725A5D" w:rsidRPr="009F3D90">
        <w:rPr>
          <w:rFonts w:ascii="Arial" w:hAnsi="Arial" w:cs="Arial"/>
          <w:sz w:val="20"/>
          <w:szCs w:val="20"/>
        </w:rPr>
        <w:t>SICAF</w:t>
      </w:r>
      <w:r w:rsidRPr="009F3D90">
        <w:rPr>
          <w:rFonts w:ascii="Arial" w:hAnsi="Arial" w:cs="Arial"/>
          <w:sz w:val="20"/>
          <w:szCs w:val="20"/>
        </w:rPr>
        <w:t xml:space="preserve"> ou, na impossibilidade de acesso ao referido Sistema, mediante consulta aos sítios eletrônicos oficiais ou à documentação mencionada no art. 29 da Lei nº 8.666, de 1993. </w:t>
      </w:r>
    </w:p>
    <w:p w14:paraId="45526720" w14:textId="77777777" w:rsidR="00205B47" w:rsidRPr="009F3D90" w:rsidRDefault="00205B47" w:rsidP="00430199">
      <w:pPr>
        <w:numPr>
          <w:ilvl w:val="2"/>
          <w:numId w:val="9"/>
        </w:numPr>
        <w:tabs>
          <w:tab w:val="left" w:pos="567"/>
        </w:tabs>
        <w:suppressAutoHyphens w:val="0"/>
        <w:spacing w:before="120" w:after="120" w:line="276" w:lineRule="auto"/>
        <w:ind w:left="426" w:firstLine="0"/>
        <w:jc w:val="both"/>
        <w:rPr>
          <w:rFonts w:ascii="Arial" w:hAnsi="Arial" w:cs="Arial"/>
          <w:sz w:val="20"/>
          <w:szCs w:val="20"/>
        </w:rPr>
      </w:pPr>
      <w:r w:rsidRPr="009F3D90">
        <w:rPr>
          <w:rFonts w:ascii="Arial" w:hAnsi="Arial" w:cs="Arial"/>
          <w:sz w:val="20"/>
          <w:szCs w:val="20"/>
        </w:rPr>
        <w:t xml:space="preserve">Constatando-se, junto ao </w:t>
      </w:r>
      <w:r w:rsidR="00725A5D" w:rsidRPr="009F3D90">
        <w:rPr>
          <w:rFonts w:ascii="Arial" w:hAnsi="Arial" w:cs="Arial"/>
          <w:sz w:val="20"/>
          <w:szCs w:val="20"/>
        </w:rPr>
        <w:t>SICAF</w:t>
      </w:r>
      <w:r w:rsidRPr="009F3D90">
        <w:rPr>
          <w:rFonts w:ascii="Arial" w:hAnsi="Arial" w:cs="Arial"/>
          <w:sz w:val="20"/>
          <w:szCs w:val="20"/>
        </w:rPr>
        <w:t xml:space="preserve">, a situação de irregularidade do fornecedor contratado, deverão ser tomadas as providências previstas no do art. 31 da Instrução </w:t>
      </w:r>
      <w:r w:rsidRPr="009F3D90">
        <w:rPr>
          <w:rFonts w:ascii="Arial" w:hAnsi="Arial" w:cs="Arial"/>
          <w:sz w:val="20"/>
          <w:szCs w:val="20"/>
          <w:lang w:eastAsia="en-US"/>
        </w:rPr>
        <w:t>Normativa</w:t>
      </w:r>
      <w:r w:rsidRPr="009F3D90">
        <w:rPr>
          <w:rFonts w:ascii="Arial" w:hAnsi="Arial" w:cs="Arial"/>
          <w:sz w:val="20"/>
          <w:szCs w:val="20"/>
        </w:rPr>
        <w:t xml:space="preserve"> nº 3, de 26 de abril de 2018.</w:t>
      </w:r>
    </w:p>
    <w:p w14:paraId="054B0F45" w14:textId="77777777" w:rsidR="00205B47" w:rsidRPr="009F3D90" w:rsidRDefault="00205B47" w:rsidP="00430199">
      <w:pPr>
        <w:numPr>
          <w:ilvl w:val="1"/>
          <w:numId w:val="9"/>
        </w:numPr>
        <w:suppressAutoHyphens w:val="0"/>
        <w:spacing w:before="120" w:after="120" w:line="276" w:lineRule="auto"/>
        <w:ind w:left="142" w:firstLine="0"/>
        <w:jc w:val="both"/>
        <w:rPr>
          <w:rFonts w:ascii="Arial" w:hAnsi="Arial" w:cs="Arial"/>
          <w:sz w:val="20"/>
          <w:szCs w:val="20"/>
        </w:rPr>
      </w:pPr>
      <w:r w:rsidRPr="009F3D90">
        <w:rPr>
          <w:rFonts w:ascii="Arial" w:hAnsi="Arial" w:cs="Arial"/>
          <w:sz w:val="20"/>
          <w:szCs w:val="20"/>
        </w:rPr>
        <w:t xml:space="preserve">O setor competente para proceder o pagamento deve verificar se a Nota Fiscal ou Fatura apresentada expressa os elementos necessários e essenciais do documento, tais como: </w:t>
      </w:r>
    </w:p>
    <w:p w14:paraId="2B9578F9" w14:textId="77777777" w:rsidR="00205B47" w:rsidRPr="009F3D90" w:rsidRDefault="001966E2" w:rsidP="00430199">
      <w:pPr>
        <w:numPr>
          <w:ilvl w:val="2"/>
          <w:numId w:val="9"/>
        </w:numPr>
        <w:tabs>
          <w:tab w:val="left" w:pos="567"/>
        </w:tabs>
        <w:suppressAutoHyphens w:val="0"/>
        <w:spacing w:before="120" w:after="120" w:line="276" w:lineRule="auto"/>
        <w:ind w:left="426" w:firstLine="0"/>
        <w:jc w:val="both"/>
        <w:rPr>
          <w:rFonts w:ascii="Arial" w:hAnsi="Arial" w:cs="Arial"/>
          <w:sz w:val="20"/>
          <w:szCs w:val="20"/>
        </w:rPr>
      </w:pPr>
      <w:r w:rsidRPr="009F3D90">
        <w:rPr>
          <w:rFonts w:ascii="Arial" w:hAnsi="Arial" w:cs="Arial"/>
          <w:sz w:val="20"/>
          <w:szCs w:val="20"/>
        </w:rPr>
        <w:t>O</w:t>
      </w:r>
      <w:r w:rsidR="00205B47" w:rsidRPr="009F3D90">
        <w:rPr>
          <w:rFonts w:ascii="Arial" w:hAnsi="Arial" w:cs="Arial"/>
          <w:sz w:val="20"/>
          <w:szCs w:val="20"/>
        </w:rPr>
        <w:t xml:space="preserve"> prazo de validade; </w:t>
      </w:r>
    </w:p>
    <w:p w14:paraId="204EB70F" w14:textId="77777777" w:rsidR="00205B47" w:rsidRPr="009F3D90" w:rsidRDefault="001966E2" w:rsidP="00430199">
      <w:pPr>
        <w:numPr>
          <w:ilvl w:val="2"/>
          <w:numId w:val="9"/>
        </w:numPr>
        <w:tabs>
          <w:tab w:val="left" w:pos="567"/>
        </w:tabs>
        <w:suppressAutoHyphens w:val="0"/>
        <w:spacing w:before="120" w:after="120" w:line="276" w:lineRule="auto"/>
        <w:ind w:left="426" w:firstLine="0"/>
        <w:jc w:val="both"/>
        <w:rPr>
          <w:rFonts w:ascii="Arial" w:hAnsi="Arial" w:cs="Arial"/>
          <w:sz w:val="20"/>
          <w:szCs w:val="20"/>
        </w:rPr>
      </w:pPr>
      <w:r w:rsidRPr="009F3D90">
        <w:rPr>
          <w:rFonts w:ascii="Arial" w:hAnsi="Arial" w:cs="Arial"/>
          <w:sz w:val="20"/>
          <w:szCs w:val="20"/>
        </w:rPr>
        <w:t>A</w:t>
      </w:r>
      <w:r w:rsidR="00205B47" w:rsidRPr="009F3D90">
        <w:rPr>
          <w:rFonts w:ascii="Arial" w:hAnsi="Arial" w:cs="Arial"/>
          <w:sz w:val="20"/>
          <w:szCs w:val="20"/>
        </w:rPr>
        <w:t xml:space="preserve"> data da emissão; </w:t>
      </w:r>
    </w:p>
    <w:p w14:paraId="06D182AF" w14:textId="77777777" w:rsidR="00205B47" w:rsidRPr="009F3D90" w:rsidRDefault="001966E2" w:rsidP="00430199">
      <w:pPr>
        <w:numPr>
          <w:ilvl w:val="2"/>
          <w:numId w:val="9"/>
        </w:numPr>
        <w:tabs>
          <w:tab w:val="left" w:pos="567"/>
        </w:tabs>
        <w:suppressAutoHyphens w:val="0"/>
        <w:spacing w:before="120" w:after="120" w:line="276" w:lineRule="auto"/>
        <w:ind w:left="426" w:firstLine="0"/>
        <w:jc w:val="both"/>
        <w:rPr>
          <w:rFonts w:ascii="Arial" w:hAnsi="Arial" w:cs="Arial"/>
          <w:sz w:val="20"/>
          <w:szCs w:val="20"/>
        </w:rPr>
      </w:pPr>
      <w:r w:rsidRPr="009F3D90">
        <w:rPr>
          <w:rFonts w:ascii="Arial" w:hAnsi="Arial" w:cs="Arial"/>
          <w:sz w:val="20"/>
          <w:szCs w:val="20"/>
        </w:rPr>
        <w:t>O</w:t>
      </w:r>
      <w:r w:rsidR="00205B47" w:rsidRPr="009F3D90">
        <w:rPr>
          <w:rFonts w:ascii="Arial" w:hAnsi="Arial" w:cs="Arial"/>
          <w:sz w:val="20"/>
          <w:szCs w:val="20"/>
        </w:rPr>
        <w:t xml:space="preserve">s dados do contrato e do órgão contratante; </w:t>
      </w:r>
    </w:p>
    <w:p w14:paraId="2E8F2AF3" w14:textId="77777777" w:rsidR="00205B47" w:rsidRPr="009F3D90" w:rsidRDefault="001966E2" w:rsidP="00430199">
      <w:pPr>
        <w:numPr>
          <w:ilvl w:val="2"/>
          <w:numId w:val="9"/>
        </w:numPr>
        <w:tabs>
          <w:tab w:val="left" w:pos="567"/>
        </w:tabs>
        <w:suppressAutoHyphens w:val="0"/>
        <w:spacing w:before="120" w:after="120" w:line="276" w:lineRule="auto"/>
        <w:ind w:left="426" w:firstLine="0"/>
        <w:jc w:val="both"/>
        <w:rPr>
          <w:rFonts w:ascii="Arial" w:hAnsi="Arial" w:cs="Arial"/>
          <w:sz w:val="20"/>
          <w:szCs w:val="20"/>
        </w:rPr>
      </w:pPr>
      <w:r w:rsidRPr="009F3D90">
        <w:rPr>
          <w:rFonts w:ascii="Arial" w:hAnsi="Arial" w:cs="Arial"/>
          <w:sz w:val="20"/>
          <w:szCs w:val="20"/>
        </w:rPr>
        <w:t>O</w:t>
      </w:r>
      <w:r w:rsidR="00205B47" w:rsidRPr="009F3D90">
        <w:rPr>
          <w:rFonts w:ascii="Arial" w:hAnsi="Arial" w:cs="Arial"/>
          <w:sz w:val="20"/>
          <w:szCs w:val="20"/>
        </w:rPr>
        <w:t xml:space="preserve"> período de prestação dos serviços; </w:t>
      </w:r>
    </w:p>
    <w:p w14:paraId="456F68AB" w14:textId="77777777" w:rsidR="00205B47" w:rsidRPr="009F3D90" w:rsidRDefault="001966E2" w:rsidP="00430199">
      <w:pPr>
        <w:numPr>
          <w:ilvl w:val="2"/>
          <w:numId w:val="9"/>
        </w:numPr>
        <w:tabs>
          <w:tab w:val="left" w:pos="567"/>
        </w:tabs>
        <w:suppressAutoHyphens w:val="0"/>
        <w:spacing w:before="120" w:after="120" w:line="276" w:lineRule="auto"/>
        <w:ind w:left="426" w:firstLine="0"/>
        <w:jc w:val="both"/>
        <w:rPr>
          <w:rFonts w:ascii="Arial" w:hAnsi="Arial" w:cs="Arial"/>
          <w:sz w:val="20"/>
          <w:szCs w:val="20"/>
        </w:rPr>
      </w:pPr>
      <w:r w:rsidRPr="009F3D90">
        <w:rPr>
          <w:rFonts w:ascii="Arial" w:hAnsi="Arial" w:cs="Arial"/>
          <w:sz w:val="20"/>
          <w:szCs w:val="20"/>
        </w:rPr>
        <w:t>O</w:t>
      </w:r>
      <w:r w:rsidR="00205B47" w:rsidRPr="009F3D90">
        <w:rPr>
          <w:rFonts w:ascii="Arial" w:hAnsi="Arial" w:cs="Arial"/>
          <w:sz w:val="20"/>
          <w:szCs w:val="20"/>
        </w:rPr>
        <w:t xml:space="preserve"> valor a pagar; e </w:t>
      </w:r>
    </w:p>
    <w:p w14:paraId="5E0F5165" w14:textId="77777777" w:rsidR="00205B47" w:rsidRPr="009F3D90" w:rsidRDefault="001966E2" w:rsidP="00430199">
      <w:pPr>
        <w:numPr>
          <w:ilvl w:val="2"/>
          <w:numId w:val="9"/>
        </w:numPr>
        <w:tabs>
          <w:tab w:val="left" w:pos="567"/>
        </w:tabs>
        <w:suppressAutoHyphens w:val="0"/>
        <w:spacing w:before="120" w:after="120" w:line="276" w:lineRule="auto"/>
        <w:ind w:left="426" w:firstLine="0"/>
        <w:jc w:val="both"/>
        <w:rPr>
          <w:rFonts w:ascii="Arial" w:hAnsi="Arial" w:cs="Arial"/>
          <w:sz w:val="20"/>
          <w:szCs w:val="20"/>
        </w:rPr>
      </w:pPr>
      <w:r w:rsidRPr="009F3D90">
        <w:rPr>
          <w:rFonts w:ascii="Arial" w:hAnsi="Arial" w:cs="Arial"/>
          <w:sz w:val="20"/>
          <w:szCs w:val="20"/>
        </w:rPr>
        <w:t>E</w:t>
      </w:r>
      <w:r w:rsidR="00205B47" w:rsidRPr="009F3D90">
        <w:rPr>
          <w:rFonts w:ascii="Arial" w:hAnsi="Arial" w:cs="Arial"/>
          <w:sz w:val="20"/>
          <w:szCs w:val="20"/>
        </w:rPr>
        <w:t>ventual destaque do valor de retenções tributárias cabíveis.</w:t>
      </w:r>
    </w:p>
    <w:p w14:paraId="0CB27167" w14:textId="77777777" w:rsidR="00205B47" w:rsidRPr="009F3D90" w:rsidRDefault="00205B47" w:rsidP="00430199">
      <w:pPr>
        <w:numPr>
          <w:ilvl w:val="1"/>
          <w:numId w:val="9"/>
        </w:numPr>
        <w:suppressAutoHyphens w:val="0"/>
        <w:spacing w:before="120" w:after="120" w:line="276" w:lineRule="auto"/>
        <w:ind w:left="142" w:firstLine="0"/>
        <w:jc w:val="both"/>
        <w:rPr>
          <w:rFonts w:ascii="Arial" w:hAnsi="Arial" w:cs="Arial"/>
          <w:sz w:val="20"/>
          <w:szCs w:val="20"/>
        </w:rPr>
      </w:pPr>
      <w:r w:rsidRPr="009F3D90">
        <w:rPr>
          <w:rFonts w:ascii="Arial" w:hAnsi="Arial" w:cs="Arial"/>
          <w:sz w:val="20"/>
          <w:szCs w:val="20"/>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34B52A80" w14:textId="77777777" w:rsidR="00205B47" w:rsidRPr="009F3D90" w:rsidRDefault="00205B47" w:rsidP="00430199">
      <w:pPr>
        <w:numPr>
          <w:ilvl w:val="1"/>
          <w:numId w:val="9"/>
        </w:numPr>
        <w:suppressAutoHyphens w:val="0"/>
        <w:spacing w:before="120" w:after="120" w:line="276" w:lineRule="auto"/>
        <w:ind w:left="142" w:firstLine="0"/>
        <w:jc w:val="both"/>
        <w:rPr>
          <w:rFonts w:ascii="Arial" w:hAnsi="Arial" w:cs="Arial"/>
          <w:sz w:val="20"/>
          <w:szCs w:val="20"/>
        </w:rPr>
      </w:pPr>
      <w:r w:rsidRPr="009F3D90">
        <w:rPr>
          <w:rFonts w:ascii="Arial" w:hAnsi="Arial" w:cs="Arial"/>
          <w:sz w:val="20"/>
          <w:szCs w:val="20"/>
        </w:rPr>
        <w:t>Nos termos do item 1, do Anexo VIII-A da Instrução Normativa SEGES/MP nº 05, de 2017, será efetuada a retenção ou glosa no pagamento, proporcional à irregularidade verificada, sem prejuízo das sanções cabíveis, caso se constate que a Contratada:</w:t>
      </w:r>
    </w:p>
    <w:p w14:paraId="252C3F2D" w14:textId="77777777" w:rsidR="00205B47" w:rsidRPr="009F3D90" w:rsidRDefault="001966E2" w:rsidP="00430199">
      <w:pPr>
        <w:numPr>
          <w:ilvl w:val="2"/>
          <w:numId w:val="9"/>
        </w:numPr>
        <w:tabs>
          <w:tab w:val="left" w:pos="567"/>
        </w:tabs>
        <w:suppressAutoHyphens w:val="0"/>
        <w:spacing w:before="120" w:after="120" w:line="276" w:lineRule="auto"/>
        <w:ind w:left="426" w:firstLine="0"/>
        <w:jc w:val="both"/>
        <w:rPr>
          <w:rFonts w:ascii="Arial" w:hAnsi="Arial" w:cs="Arial"/>
          <w:sz w:val="20"/>
          <w:szCs w:val="20"/>
        </w:rPr>
      </w:pPr>
      <w:r w:rsidRPr="009F3D90">
        <w:rPr>
          <w:rFonts w:ascii="Arial" w:hAnsi="Arial" w:cs="Arial"/>
          <w:sz w:val="20"/>
          <w:szCs w:val="20"/>
        </w:rPr>
        <w:t>N</w:t>
      </w:r>
      <w:r w:rsidR="00205B47" w:rsidRPr="009F3D90">
        <w:rPr>
          <w:rFonts w:ascii="Arial" w:hAnsi="Arial" w:cs="Arial"/>
          <w:sz w:val="20"/>
          <w:szCs w:val="20"/>
        </w:rPr>
        <w:t>ão produziu os resultados acordados;</w:t>
      </w:r>
    </w:p>
    <w:p w14:paraId="2D80708C" w14:textId="77777777" w:rsidR="00205B47" w:rsidRPr="009F3D90" w:rsidRDefault="001966E2" w:rsidP="00430199">
      <w:pPr>
        <w:numPr>
          <w:ilvl w:val="2"/>
          <w:numId w:val="9"/>
        </w:numPr>
        <w:tabs>
          <w:tab w:val="left" w:pos="567"/>
        </w:tabs>
        <w:suppressAutoHyphens w:val="0"/>
        <w:spacing w:before="120" w:after="120" w:line="276" w:lineRule="auto"/>
        <w:ind w:left="426" w:firstLine="0"/>
        <w:jc w:val="both"/>
        <w:rPr>
          <w:rFonts w:ascii="Arial" w:hAnsi="Arial" w:cs="Arial"/>
          <w:sz w:val="20"/>
          <w:szCs w:val="20"/>
        </w:rPr>
      </w:pPr>
      <w:r w:rsidRPr="009F3D90">
        <w:rPr>
          <w:rFonts w:ascii="Arial" w:hAnsi="Arial" w:cs="Arial"/>
          <w:sz w:val="20"/>
          <w:szCs w:val="20"/>
        </w:rPr>
        <w:t>D</w:t>
      </w:r>
      <w:r w:rsidR="00205B47" w:rsidRPr="009F3D90">
        <w:rPr>
          <w:rFonts w:ascii="Arial" w:hAnsi="Arial" w:cs="Arial"/>
          <w:sz w:val="20"/>
          <w:szCs w:val="20"/>
        </w:rPr>
        <w:t>eixou de executar as atividades contratadas, ou não as executou com a qualidade mínima exigida;</w:t>
      </w:r>
    </w:p>
    <w:p w14:paraId="336A847A" w14:textId="77777777" w:rsidR="00205B47" w:rsidRPr="009F3D90" w:rsidRDefault="001966E2" w:rsidP="00430199">
      <w:pPr>
        <w:numPr>
          <w:ilvl w:val="2"/>
          <w:numId w:val="9"/>
        </w:numPr>
        <w:tabs>
          <w:tab w:val="left" w:pos="567"/>
        </w:tabs>
        <w:suppressAutoHyphens w:val="0"/>
        <w:spacing w:before="120" w:after="120" w:line="276" w:lineRule="auto"/>
        <w:ind w:left="426" w:firstLine="0"/>
        <w:jc w:val="both"/>
        <w:rPr>
          <w:rFonts w:ascii="Arial" w:hAnsi="Arial" w:cs="Arial"/>
          <w:sz w:val="20"/>
          <w:szCs w:val="20"/>
        </w:rPr>
      </w:pPr>
      <w:r w:rsidRPr="009F3D90">
        <w:rPr>
          <w:rFonts w:ascii="Arial" w:hAnsi="Arial" w:cs="Arial"/>
          <w:sz w:val="20"/>
          <w:szCs w:val="20"/>
        </w:rPr>
        <w:t>D</w:t>
      </w:r>
      <w:r w:rsidR="00205B47" w:rsidRPr="009F3D90">
        <w:rPr>
          <w:rFonts w:ascii="Arial" w:hAnsi="Arial" w:cs="Arial"/>
          <w:sz w:val="20"/>
          <w:szCs w:val="20"/>
        </w:rPr>
        <w:t>eixou de utilizar os materiais e recursos humanos exigidos para a execução do serviço, ou utilizou-os com qualidade ou quantidade inferior à demandada.</w:t>
      </w:r>
    </w:p>
    <w:p w14:paraId="1868F917" w14:textId="77777777" w:rsidR="00205B47" w:rsidRPr="009F3D90" w:rsidRDefault="00205B47" w:rsidP="00430199">
      <w:pPr>
        <w:numPr>
          <w:ilvl w:val="1"/>
          <w:numId w:val="9"/>
        </w:numPr>
        <w:suppressAutoHyphens w:val="0"/>
        <w:spacing w:before="120" w:after="120" w:line="276" w:lineRule="auto"/>
        <w:ind w:left="142" w:firstLine="0"/>
        <w:jc w:val="both"/>
        <w:rPr>
          <w:rFonts w:ascii="Arial" w:hAnsi="Arial" w:cs="Arial"/>
          <w:sz w:val="20"/>
          <w:szCs w:val="20"/>
        </w:rPr>
      </w:pPr>
      <w:r w:rsidRPr="009F3D90">
        <w:rPr>
          <w:rFonts w:ascii="Arial" w:hAnsi="Arial" w:cs="Arial"/>
          <w:sz w:val="20"/>
          <w:szCs w:val="20"/>
        </w:rPr>
        <w:t>Será considerada data do pagamento o dia em que constar como emitida a ordem bancária para pagamento.</w:t>
      </w:r>
    </w:p>
    <w:p w14:paraId="0E28A6C0" w14:textId="77777777" w:rsidR="00205B47" w:rsidRPr="009F3D90" w:rsidRDefault="00205B47" w:rsidP="00430199">
      <w:pPr>
        <w:numPr>
          <w:ilvl w:val="1"/>
          <w:numId w:val="9"/>
        </w:numPr>
        <w:suppressAutoHyphens w:val="0"/>
        <w:spacing w:before="120" w:after="120" w:line="276" w:lineRule="auto"/>
        <w:ind w:left="142" w:firstLine="0"/>
        <w:jc w:val="both"/>
        <w:rPr>
          <w:rFonts w:ascii="Arial" w:hAnsi="Arial" w:cs="Arial"/>
          <w:sz w:val="20"/>
          <w:szCs w:val="20"/>
        </w:rPr>
      </w:pPr>
      <w:r w:rsidRPr="009F3D90">
        <w:rPr>
          <w:rFonts w:ascii="Arial" w:hAnsi="Arial" w:cs="Arial"/>
          <w:sz w:val="20"/>
          <w:szCs w:val="20"/>
        </w:rPr>
        <w:t xml:space="preserve">Antes de cada pagamento à contratada, será realizada consulta ao </w:t>
      </w:r>
      <w:r w:rsidR="00725A5D" w:rsidRPr="009F3D90">
        <w:rPr>
          <w:rFonts w:ascii="Arial" w:hAnsi="Arial" w:cs="Arial"/>
          <w:sz w:val="20"/>
          <w:szCs w:val="20"/>
        </w:rPr>
        <w:t>SICAF</w:t>
      </w:r>
      <w:r w:rsidRPr="009F3D90">
        <w:rPr>
          <w:rFonts w:ascii="Arial" w:hAnsi="Arial" w:cs="Arial"/>
          <w:sz w:val="20"/>
          <w:szCs w:val="20"/>
        </w:rPr>
        <w:t xml:space="preserve"> para verificar a manutenção das condições de habilitação exigidas no edital. </w:t>
      </w:r>
    </w:p>
    <w:p w14:paraId="4891BA7D" w14:textId="77777777" w:rsidR="00205B47" w:rsidRPr="009F3D90" w:rsidRDefault="00205B47" w:rsidP="00430199">
      <w:pPr>
        <w:numPr>
          <w:ilvl w:val="1"/>
          <w:numId w:val="9"/>
        </w:numPr>
        <w:suppressAutoHyphens w:val="0"/>
        <w:spacing w:before="120" w:after="120" w:line="276" w:lineRule="auto"/>
        <w:ind w:left="142" w:firstLine="0"/>
        <w:jc w:val="both"/>
        <w:rPr>
          <w:rFonts w:ascii="Arial" w:hAnsi="Arial" w:cs="Arial"/>
          <w:sz w:val="20"/>
          <w:szCs w:val="20"/>
        </w:rPr>
      </w:pPr>
      <w:r w:rsidRPr="009F3D90">
        <w:rPr>
          <w:rFonts w:ascii="Arial" w:hAnsi="Arial" w:cs="Arial"/>
          <w:sz w:val="20"/>
          <w:szCs w:val="20"/>
        </w:rPr>
        <w:t xml:space="preserve">Constatando-se, junto ao </w:t>
      </w:r>
      <w:r w:rsidR="00725A5D" w:rsidRPr="009F3D90">
        <w:rPr>
          <w:rFonts w:ascii="Arial" w:hAnsi="Arial" w:cs="Arial"/>
          <w:sz w:val="20"/>
          <w:szCs w:val="20"/>
        </w:rPr>
        <w:t>SICAF</w:t>
      </w:r>
      <w:r w:rsidRPr="009F3D90">
        <w:rPr>
          <w:rFonts w:ascii="Arial" w:hAnsi="Arial" w:cs="Arial"/>
          <w:sz w:val="20"/>
          <w:szCs w:val="20"/>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19AC23BB" w14:textId="77777777" w:rsidR="00205B47" w:rsidRPr="009F3D90" w:rsidRDefault="00205B47" w:rsidP="00430199">
      <w:pPr>
        <w:numPr>
          <w:ilvl w:val="1"/>
          <w:numId w:val="9"/>
        </w:numPr>
        <w:suppressAutoHyphens w:val="0"/>
        <w:spacing w:before="120" w:after="120" w:line="276" w:lineRule="auto"/>
        <w:ind w:left="142" w:firstLine="0"/>
        <w:jc w:val="both"/>
        <w:rPr>
          <w:rFonts w:ascii="Arial" w:hAnsi="Arial" w:cs="Arial"/>
          <w:sz w:val="20"/>
          <w:szCs w:val="20"/>
        </w:rPr>
      </w:pPr>
      <w:r w:rsidRPr="009F3D90">
        <w:rPr>
          <w:rFonts w:ascii="Arial" w:hAnsi="Arial" w:cs="Arial"/>
          <w:sz w:val="20"/>
          <w:szCs w:val="20"/>
        </w:rPr>
        <w:t xml:space="preserve">Previamente à emissão de nota de empenho e a cada pagamento, a Administração deverá realizar consulta ao </w:t>
      </w:r>
      <w:r w:rsidR="00725A5D" w:rsidRPr="009F3D90">
        <w:rPr>
          <w:rFonts w:ascii="Arial" w:hAnsi="Arial" w:cs="Arial"/>
          <w:sz w:val="20"/>
          <w:szCs w:val="20"/>
        </w:rPr>
        <w:t>SICAF</w:t>
      </w:r>
      <w:r w:rsidRPr="009F3D90">
        <w:rPr>
          <w:rFonts w:ascii="Arial" w:hAnsi="Arial" w:cs="Arial"/>
          <w:sz w:val="20"/>
          <w:szCs w:val="2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w:t>
      </w:r>
      <w:r w:rsidR="00EE4B23" w:rsidRPr="009F3D90">
        <w:rPr>
          <w:rFonts w:ascii="Arial" w:hAnsi="Arial" w:cs="Arial"/>
          <w:sz w:val="20"/>
          <w:szCs w:val="20"/>
        </w:rPr>
        <w:t xml:space="preserve">SEGES/MP </w:t>
      </w:r>
      <w:r w:rsidRPr="009F3D90">
        <w:rPr>
          <w:rFonts w:ascii="Arial" w:hAnsi="Arial" w:cs="Arial"/>
          <w:sz w:val="20"/>
          <w:szCs w:val="20"/>
        </w:rPr>
        <w:t>nº 3, de 26 de abril de 2018.</w:t>
      </w:r>
    </w:p>
    <w:p w14:paraId="7BE379FF" w14:textId="77777777" w:rsidR="00205B47" w:rsidRPr="009F3D90" w:rsidRDefault="00205B47" w:rsidP="00430199">
      <w:pPr>
        <w:numPr>
          <w:ilvl w:val="1"/>
          <w:numId w:val="9"/>
        </w:numPr>
        <w:suppressAutoHyphens w:val="0"/>
        <w:spacing w:before="120" w:after="120" w:line="276" w:lineRule="auto"/>
        <w:ind w:left="142" w:firstLine="0"/>
        <w:jc w:val="both"/>
        <w:rPr>
          <w:rFonts w:ascii="Arial" w:hAnsi="Arial" w:cs="Arial"/>
          <w:sz w:val="20"/>
          <w:szCs w:val="20"/>
        </w:rPr>
      </w:pPr>
      <w:r w:rsidRPr="009F3D90">
        <w:rPr>
          <w:rFonts w:ascii="Arial" w:hAnsi="Arial" w:cs="Arial"/>
          <w:sz w:val="20"/>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60CC2D43" w14:textId="77777777" w:rsidR="00205B47" w:rsidRPr="009F3D90" w:rsidRDefault="00205B47" w:rsidP="00430199">
      <w:pPr>
        <w:numPr>
          <w:ilvl w:val="1"/>
          <w:numId w:val="9"/>
        </w:numPr>
        <w:suppressAutoHyphens w:val="0"/>
        <w:spacing w:before="120" w:after="120" w:line="276" w:lineRule="auto"/>
        <w:ind w:left="142" w:firstLine="0"/>
        <w:jc w:val="both"/>
        <w:rPr>
          <w:rFonts w:ascii="Arial" w:hAnsi="Arial" w:cs="Arial"/>
          <w:sz w:val="20"/>
          <w:szCs w:val="20"/>
        </w:rPr>
      </w:pPr>
      <w:r w:rsidRPr="009F3D90">
        <w:rPr>
          <w:rFonts w:ascii="Arial" w:hAnsi="Arial" w:cs="Arial"/>
          <w:sz w:val="20"/>
          <w:szCs w:val="20"/>
        </w:rPr>
        <w:t xml:space="preserve">Persistindo a irregularidade, a contratante deverá adotar as medidas necessárias à rescisão contratual nos autos do processo administrativo correspondente, assegurada à contratada a ampla defesa. </w:t>
      </w:r>
    </w:p>
    <w:p w14:paraId="13F14679" w14:textId="77777777" w:rsidR="00205B47" w:rsidRPr="009F3D90" w:rsidRDefault="00205B47" w:rsidP="00430199">
      <w:pPr>
        <w:numPr>
          <w:ilvl w:val="1"/>
          <w:numId w:val="9"/>
        </w:numPr>
        <w:suppressAutoHyphens w:val="0"/>
        <w:spacing w:before="120" w:after="120" w:line="276" w:lineRule="auto"/>
        <w:ind w:left="142" w:firstLine="0"/>
        <w:jc w:val="both"/>
        <w:rPr>
          <w:rFonts w:ascii="Arial" w:hAnsi="Arial" w:cs="Arial"/>
          <w:sz w:val="20"/>
          <w:szCs w:val="20"/>
        </w:rPr>
      </w:pPr>
      <w:r w:rsidRPr="009F3D90">
        <w:rPr>
          <w:rFonts w:ascii="Arial" w:hAnsi="Arial" w:cs="Arial"/>
          <w:sz w:val="20"/>
          <w:szCs w:val="20"/>
        </w:rPr>
        <w:t xml:space="preserve">Havendo a efetiva execução do objeto, os pagamentos serão realizados normalmente, até que se decida pela rescisão do contrato, caso a contratada não regularize sua situação junto ao </w:t>
      </w:r>
      <w:r w:rsidR="00725A5D" w:rsidRPr="009F3D90">
        <w:rPr>
          <w:rFonts w:ascii="Arial" w:hAnsi="Arial" w:cs="Arial"/>
          <w:sz w:val="20"/>
          <w:szCs w:val="20"/>
        </w:rPr>
        <w:t>SICAF</w:t>
      </w:r>
      <w:r w:rsidRPr="009F3D90">
        <w:rPr>
          <w:rFonts w:ascii="Arial" w:hAnsi="Arial" w:cs="Arial"/>
          <w:sz w:val="20"/>
          <w:szCs w:val="20"/>
        </w:rPr>
        <w:t xml:space="preserve">.  </w:t>
      </w:r>
    </w:p>
    <w:p w14:paraId="2A294F59" w14:textId="77777777" w:rsidR="00205B47" w:rsidRPr="009F3D90" w:rsidRDefault="00205B47" w:rsidP="00430199">
      <w:pPr>
        <w:numPr>
          <w:ilvl w:val="2"/>
          <w:numId w:val="9"/>
        </w:numPr>
        <w:tabs>
          <w:tab w:val="left" w:pos="567"/>
        </w:tabs>
        <w:suppressAutoHyphens w:val="0"/>
        <w:spacing w:before="120" w:after="120" w:line="276" w:lineRule="auto"/>
        <w:ind w:left="426" w:firstLine="0"/>
        <w:jc w:val="both"/>
        <w:rPr>
          <w:rFonts w:ascii="Arial" w:hAnsi="Arial" w:cs="Arial"/>
          <w:sz w:val="20"/>
          <w:szCs w:val="20"/>
        </w:rPr>
      </w:pPr>
      <w:r w:rsidRPr="009F3D90">
        <w:rPr>
          <w:rFonts w:ascii="Arial" w:hAnsi="Arial" w:cs="Arial"/>
          <w:sz w:val="20"/>
          <w:szCs w:val="20"/>
        </w:rPr>
        <w:t xml:space="preserve">Será rescindido o contrato em execução com a contratada inadimplente no </w:t>
      </w:r>
      <w:r w:rsidR="00725A5D" w:rsidRPr="009F3D90">
        <w:rPr>
          <w:rFonts w:ascii="Arial" w:hAnsi="Arial" w:cs="Arial"/>
          <w:sz w:val="20"/>
          <w:szCs w:val="20"/>
        </w:rPr>
        <w:t>SICAF</w:t>
      </w:r>
      <w:r w:rsidRPr="009F3D90">
        <w:rPr>
          <w:rFonts w:ascii="Arial" w:hAnsi="Arial" w:cs="Arial"/>
          <w:sz w:val="20"/>
          <w:szCs w:val="20"/>
        </w:rPr>
        <w:t xml:space="preserve">, salvo por motivo de economicidade, segurança nacional ou outro de interesse público de alta relevância, devidamente justificado, em qualquer caso, pela máxima autoridade da contratante. </w:t>
      </w:r>
    </w:p>
    <w:p w14:paraId="0DD5D670" w14:textId="77777777" w:rsidR="00205B47" w:rsidRPr="009F3D90" w:rsidRDefault="6D2C7EF9" w:rsidP="00430199">
      <w:pPr>
        <w:numPr>
          <w:ilvl w:val="1"/>
          <w:numId w:val="9"/>
        </w:numPr>
        <w:suppressAutoHyphens w:val="0"/>
        <w:spacing w:before="120" w:after="120" w:line="276" w:lineRule="auto"/>
        <w:ind w:left="142" w:firstLine="0"/>
        <w:jc w:val="both"/>
        <w:rPr>
          <w:rFonts w:ascii="Arial" w:hAnsi="Arial" w:cs="Arial"/>
          <w:sz w:val="20"/>
          <w:szCs w:val="20"/>
        </w:rPr>
      </w:pPr>
      <w:r w:rsidRPr="009F3D90">
        <w:rPr>
          <w:rFonts w:ascii="Arial" w:hAnsi="Arial" w:cs="Arial"/>
          <w:sz w:val="20"/>
          <w:szCs w:val="20"/>
        </w:rPr>
        <w:t>Quando do pagamento, será efetuada a retenção tributária prevista na legislação aplicável, nos termos do item 6 do Anexo XI da IN SEGES/</w:t>
      </w:r>
      <w:r w:rsidR="00725A5D" w:rsidRPr="009F3D90">
        <w:rPr>
          <w:rFonts w:ascii="Arial" w:hAnsi="Arial" w:cs="Arial"/>
          <w:sz w:val="20"/>
          <w:szCs w:val="20"/>
        </w:rPr>
        <w:t>MP</w:t>
      </w:r>
      <w:r w:rsidRPr="009F3D90">
        <w:rPr>
          <w:rFonts w:ascii="Arial" w:hAnsi="Arial" w:cs="Arial"/>
          <w:sz w:val="20"/>
          <w:szCs w:val="20"/>
        </w:rPr>
        <w:t xml:space="preserve"> n. 5/2017, quando couber.</w:t>
      </w:r>
    </w:p>
    <w:p w14:paraId="5F9036A4" w14:textId="77777777" w:rsidR="00205B47" w:rsidRPr="009F3D90" w:rsidRDefault="00205B47" w:rsidP="00430199">
      <w:pPr>
        <w:numPr>
          <w:ilvl w:val="1"/>
          <w:numId w:val="9"/>
        </w:numPr>
        <w:suppressAutoHyphens w:val="0"/>
        <w:spacing w:before="120" w:after="120" w:line="276" w:lineRule="auto"/>
        <w:ind w:left="142" w:firstLine="0"/>
        <w:jc w:val="both"/>
        <w:rPr>
          <w:rFonts w:ascii="Arial" w:hAnsi="Arial" w:cs="Arial"/>
          <w:sz w:val="20"/>
          <w:szCs w:val="20"/>
        </w:rPr>
      </w:pPr>
      <w:r w:rsidRPr="009F3D90">
        <w:rPr>
          <w:rFonts w:ascii="Arial" w:hAnsi="Arial" w:cs="Arial"/>
          <w:sz w:val="20"/>
          <w:szCs w:val="20"/>
        </w:rPr>
        <w:t>É vedado o pagamento, a qualquer título, por serviços prestados, à empresa privada que tenha em seu quadro societário servidor público da ativa do órgão contratante, com fundamento na Lei de Diretrizes Orçamentárias vigente.</w:t>
      </w:r>
    </w:p>
    <w:p w14:paraId="3A8D1502" w14:textId="77777777" w:rsidR="00205B47" w:rsidRPr="009F3D90" w:rsidRDefault="00205B47" w:rsidP="00430199">
      <w:pPr>
        <w:numPr>
          <w:ilvl w:val="1"/>
          <w:numId w:val="9"/>
        </w:numPr>
        <w:suppressAutoHyphens w:val="0"/>
        <w:spacing w:before="120" w:after="120" w:line="276" w:lineRule="auto"/>
        <w:ind w:left="142" w:firstLine="0"/>
        <w:jc w:val="both"/>
        <w:rPr>
          <w:rFonts w:ascii="Arial" w:hAnsi="Arial" w:cs="Arial"/>
          <w:sz w:val="20"/>
          <w:szCs w:val="20"/>
        </w:rPr>
      </w:pPr>
      <w:r w:rsidRPr="009F3D90">
        <w:rPr>
          <w:rFonts w:ascii="Arial" w:hAnsi="Arial" w:cs="Arial"/>
          <w:sz w:val="20"/>
          <w:szCs w:val="20"/>
        </w:rPr>
        <w:t xml:space="preserve">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16BC8FD" w14:textId="77777777" w:rsidR="00205B47" w:rsidRPr="009F3D90" w:rsidRDefault="00205B47" w:rsidP="00205B47">
      <w:pPr>
        <w:spacing w:line="276" w:lineRule="auto"/>
        <w:ind w:left="426" w:firstLine="708"/>
        <w:jc w:val="both"/>
        <w:rPr>
          <w:rFonts w:ascii="Arial" w:hAnsi="Arial" w:cs="Arial"/>
          <w:sz w:val="16"/>
          <w:szCs w:val="20"/>
        </w:rPr>
      </w:pPr>
      <w:r w:rsidRPr="009F3D90">
        <w:rPr>
          <w:rFonts w:ascii="Arial" w:hAnsi="Arial" w:cs="Arial"/>
          <w:sz w:val="16"/>
          <w:szCs w:val="20"/>
        </w:rPr>
        <w:t>EM = I x N x VP, sendo:</w:t>
      </w:r>
    </w:p>
    <w:p w14:paraId="2F0A74E4" w14:textId="77777777" w:rsidR="00205B47" w:rsidRPr="009F3D90" w:rsidRDefault="00205B47" w:rsidP="00205B47">
      <w:pPr>
        <w:tabs>
          <w:tab w:val="left" w:pos="1701"/>
        </w:tabs>
        <w:spacing w:line="276" w:lineRule="auto"/>
        <w:ind w:firstLine="1134"/>
        <w:jc w:val="both"/>
        <w:rPr>
          <w:rFonts w:ascii="Arial" w:hAnsi="Arial" w:cs="Arial"/>
          <w:snapToGrid w:val="0"/>
          <w:sz w:val="16"/>
          <w:szCs w:val="20"/>
        </w:rPr>
      </w:pPr>
      <w:r w:rsidRPr="009F3D90">
        <w:rPr>
          <w:rFonts w:ascii="Arial" w:hAnsi="Arial" w:cs="Arial"/>
          <w:snapToGrid w:val="0"/>
          <w:sz w:val="16"/>
          <w:szCs w:val="20"/>
        </w:rPr>
        <w:t>EM = Encargos moratórios;</w:t>
      </w:r>
    </w:p>
    <w:p w14:paraId="3F3326A5" w14:textId="77777777" w:rsidR="00205B47" w:rsidRPr="009F3D90" w:rsidRDefault="00205B47" w:rsidP="00205B47">
      <w:pPr>
        <w:tabs>
          <w:tab w:val="left" w:pos="1701"/>
        </w:tabs>
        <w:spacing w:line="276" w:lineRule="auto"/>
        <w:ind w:firstLine="1134"/>
        <w:jc w:val="both"/>
        <w:rPr>
          <w:rFonts w:ascii="Arial" w:hAnsi="Arial" w:cs="Arial"/>
          <w:sz w:val="16"/>
          <w:szCs w:val="20"/>
        </w:rPr>
      </w:pPr>
      <w:r w:rsidRPr="009F3D90">
        <w:rPr>
          <w:rFonts w:ascii="Arial" w:hAnsi="Arial" w:cs="Arial"/>
          <w:sz w:val="16"/>
          <w:szCs w:val="20"/>
        </w:rPr>
        <w:t>N = Número de dias entre a data prevista para o pagamento e a do efetivo pagamento;</w:t>
      </w:r>
    </w:p>
    <w:p w14:paraId="285E5D49" w14:textId="77777777" w:rsidR="00205B47" w:rsidRPr="009F3D90" w:rsidRDefault="00205B47" w:rsidP="00205B47">
      <w:pPr>
        <w:tabs>
          <w:tab w:val="left" w:pos="1701"/>
        </w:tabs>
        <w:spacing w:line="276" w:lineRule="auto"/>
        <w:ind w:firstLine="1134"/>
        <w:jc w:val="both"/>
        <w:rPr>
          <w:rFonts w:ascii="Arial" w:hAnsi="Arial" w:cs="Arial"/>
          <w:sz w:val="16"/>
          <w:szCs w:val="20"/>
        </w:rPr>
      </w:pPr>
      <w:r w:rsidRPr="009F3D90">
        <w:rPr>
          <w:rFonts w:ascii="Arial" w:hAnsi="Arial" w:cs="Arial"/>
          <w:sz w:val="16"/>
          <w:szCs w:val="20"/>
        </w:rPr>
        <w:t>VP = Valor da parcela a ser paga.</w:t>
      </w:r>
    </w:p>
    <w:p w14:paraId="472D8F16" w14:textId="77777777" w:rsidR="00205B47" w:rsidRPr="009F3D90" w:rsidRDefault="00205B47" w:rsidP="00205B47">
      <w:pPr>
        <w:tabs>
          <w:tab w:val="left" w:pos="1701"/>
        </w:tabs>
        <w:spacing w:line="276" w:lineRule="auto"/>
        <w:ind w:firstLine="1134"/>
        <w:jc w:val="both"/>
        <w:rPr>
          <w:rFonts w:ascii="Arial" w:hAnsi="Arial" w:cs="Arial"/>
          <w:sz w:val="16"/>
          <w:szCs w:val="20"/>
        </w:rPr>
      </w:pPr>
      <w:r w:rsidRPr="009F3D90">
        <w:rPr>
          <w:rFonts w:ascii="Arial" w:hAnsi="Arial" w:cs="Arial"/>
          <w:snapToGrid w:val="0"/>
          <w:sz w:val="16"/>
          <w:szCs w:val="20"/>
        </w:rPr>
        <w:t xml:space="preserve">I = Índice de compensação financeira = </w:t>
      </w:r>
      <w:r w:rsidRPr="009F3D90">
        <w:rPr>
          <w:rFonts w:ascii="Arial" w:hAnsi="Arial" w:cs="Arial"/>
          <w:sz w:val="16"/>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205B47" w:rsidRPr="009F3D90" w14:paraId="74A92755" w14:textId="77777777" w:rsidTr="00AF69F1">
        <w:tc>
          <w:tcPr>
            <w:tcW w:w="2214" w:type="dxa"/>
            <w:vMerge w:val="restart"/>
            <w:vAlign w:val="center"/>
            <w:hideMark/>
          </w:tcPr>
          <w:p w14:paraId="39D72977" w14:textId="77777777" w:rsidR="00205B47" w:rsidRPr="009F3D90" w:rsidRDefault="00205B47" w:rsidP="00AF69F1">
            <w:pPr>
              <w:tabs>
                <w:tab w:val="left" w:pos="1701"/>
              </w:tabs>
              <w:spacing w:line="276" w:lineRule="auto"/>
              <w:jc w:val="both"/>
              <w:rPr>
                <w:rFonts w:ascii="Arial" w:hAnsi="Arial" w:cs="Arial"/>
                <w:sz w:val="16"/>
                <w:szCs w:val="20"/>
              </w:rPr>
            </w:pPr>
            <w:r w:rsidRPr="009F3D90">
              <w:rPr>
                <w:rFonts w:ascii="Arial" w:hAnsi="Arial" w:cs="Arial"/>
                <w:sz w:val="16"/>
                <w:szCs w:val="20"/>
              </w:rPr>
              <w:t>I = (TX)</w:t>
            </w:r>
          </w:p>
        </w:tc>
        <w:tc>
          <w:tcPr>
            <w:tcW w:w="446" w:type="dxa"/>
            <w:vMerge w:val="restart"/>
            <w:vAlign w:val="center"/>
            <w:hideMark/>
          </w:tcPr>
          <w:p w14:paraId="0E5E9858" w14:textId="77777777" w:rsidR="00205B47" w:rsidRPr="009F3D90" w:rsidRDefault="00205B47" w:rsidP="00AF69F1">
            <w:pPr>
              <w:tabs>
                <w:tab w:val="left" w:pos="1701"/>
              </w:tabs>
              <w:spacing w:line="276" w:lineRule="auto"/>
              <w:jc w:val="both"/>
              <w:rPr>
                <w:rFonts w:ascii="Arial" w:hAnsi="Arial" w:cs="Arial"/>
                <w:sz w:val="16"/>
                <w:szCs w:val="20"/>
              </w:rPr>
            </w:pPr>
            <w:r w:rsidRPr="009F3D90">
              <w:rPr>
                <w:rFonts w:ascii="Arial" w:hAnsi="Arial" w:cs="Arial"/>
                <w:sz w:val="16"/>
                <w:szCs w:val="20"/>
              </w:rPr>
              <w:t xml:space="preserve">I = </w:t>
            </w:r>
          </w:p>
        </w:tc>
        <w:tc>
          <w:tcPr>
            <w:tcW w:w="1276" w:type="dxa"/>
            <w:tcBorders>
              <w:top w:val="nil"/>
              <w:left w:val="nil"/>
              <w:bottom w:val="single" w:sz="4" w:space="0" w:color="auto"/>
              <w:right w:val="nil"/>
            </w:tcBorders>
            <w:hideMark/>
          </w:tcPr>
          <w:p w14:paraId="5E0720D6" w14:textId="77777777" w:rsidR="00205B47" w:rsidRPr="009F3D90" w:rsidRDefault="00205B47" w:rsidP="00AF69F1">
            <w:pPr>
              <w:tabs>
                <w:tab w:val="left" w:pos="1701"/>
              </w:tabs>
              <w:spacing w:line="276" w:lineRule="auto"/>
              <w:jc w:val="both"/>
              <w:rPr>
                <w:rFonts w:ascii="Arial" w:hAnsi="Arial" w:cs="Arial"/>
                <w:sz w:val="16"/>
                <w:szCs w:val="20"/>
              </w:rPr>
            </w:pPr>
            <w:r w:rsidRPr="009F3D90">
              <w:rPr>
                <w:rFonts w:ascii="Arial" w:hAnsi="Arial" w:cs="Arial"/>
                <w:sz w:val="16"/>
                <w:szCs w:val="20"/>
              </w:rPr>
              <w:t>( 6 / 100 )</w:t>
            </w:r>
          </w:p>
        </w:tc>
        <w:tc>
          <w:tcPr>
            <w:tcW w:w="4926" w:type="dxa"/>
            <w:vMerge w:val="restart"/>
            <w:vAlign w:val="center"/>
          </w:tcPr>
          <w:p w14:paraId="5283ACC6" w14:textId="77777777" w:rsidR="00205B47" w:rsidRPr="009F3D90" w:rsidRDefault="00205B47" w:rsidP="00AF69F1">
            <w:pPr>
              <w:tabs>
                <w:tab w:val="left" w:pos="1701"/>
              </w:tabs>
              <w:spacing w:line="276" w:lineRule="auto"/>
              <w:ind w:left="742"/>
              <w:jc w:val="both"/>
              <w:rPr>
                <w:rFonts w:ascii="Arial" w:hAnsi="Arial" w:cs="Arial"/>
                <w:sz w:val="16"/>
                <w:szCs w:val="20"/>
              </w:rPr>
            </w:pPr>
            <w:r w:rsidRPr="009F3D90">
              <w:rPr>
                <w:rFonts w:ascii="Arial" w:hAnsi="Arial" w:cs="Arial"/>
                <w:sz w:val="16"/>
                <w:szCs w:val="20"/>
              </w:rPr>
              <w:t>I = 0,00016438</w:t>
            </w:r>
          </w:p>
          <w:p w14:paraId="20880B83" w14:textId="77777777" w:rsidR="00205B47" w:rsidRPr="009F3D90" w:rsidRDefault="00205B47" w:rsidP="00AF69F1">
            <w:pPr>
              <w:tabs>
                <w:tab w:val="left" w:pos="1701"/>
              </w:tabs>
              <w:spacing w:line="276" w:lineRule="auto"/>
              <w:ind w:left="742"/>
              <w:jc w:val="both"/>
              <w:rPr>
                <w:rFonts w:ascii="Arial" w:hAnsi="Arial" w:cs="Arial"/>
                <w:sz w:val="16"/>
                <w:szCs w:val="20"/>
              </w:rPr>
            </w:pPr>
            <w:r w:rsidRPr="009F3D90">
              <w:rPr>
                <w:rFonts w:ascii="Arial" w:hAnsi="Arial" w:cs="Arial"/>
                <w:sz w:val="16"/>
                <w:szCs w:val="20"/>
              </w:rPr>
              <w:t>TX = Percentual da taxa anual = 6%</w:t>
            </w:r>
          </w:p>
          <w:p w14:paraId="1E2E636E" w14:textId="77777777" w:rsidR="00205B47" w:rsidRPr="009F3D90" w:rsidRDefault="00205B47" w:rsidP="00AF69F1">
            <w:pPr>
              <w:tabs>
                <w:tab w:val="left" w:pos="1701"/>
              </w:tabs>
              <w:spacing w:line="276" w:lineRule="auto"/>
              <w:ind w:left="742"/>
              <w:jc w:val="both"/>
              <w:rPr>
                <w:rFonts w:ascii="Arial" w:hAnsi="Arial" w:cs="Arial"/>
                <w:sz w:val="16"/>
                <w:szCs w:val="20"/>
              </w:rPr>
            </w:pPr>
          </w:p>
        </w:tc>
      </w:tr>
      <w:tr w:rsidR="00205B47" w:rsidRPr="009F3D90" w14:paraId="11B28DFA" w14:textId="77777777" w:rsidTr="00AF69F1">
        <w:tc>
          <w:tcPr>
            <w:tcW w:w="0" w:type="auto"/>
            <w:vMerge/>
            <w:vAlign w:val="center"/>
            <w:hideMark/>
          </w:tcPr>
          <w:p w14:paraId="1856E6CF" w14:textId="77777777" w:rsidR="00205B47" w:rsidRPr="009F3D90" w:rsidRDefault="00205B47" w:rsidP="00AF69F1">
            <w:pPr>
              <w:rPr>
                <w:rFonts w:ascii="Arial" w:hAnsi="Arial" w:cs="Arial"/>
                <w:sz w:val="20"/>
                <w:szCs w:val="20"/>
              </w:rPr>
            </w:pPr>
          </w:p>
        </w:tc>
        <w:tc>
          <w:tcPr>
            <w:tcW w:w="0" w:type="auto"/>
            <w:vMerge/>
            <w:vAlign w:val="center"/>
            <w:hideMark/>
          </w:tcPr>
          <w:p w14:paraId="58E161A6" w14:textId="77777777" w:rsidR="00205B47" w:rsidRPr="009F3D90" w:rsidRDefault="00205B47" w:rsidP="00AF69F1">
            <w:pPr>
              <w:rPr>
                <w:rFonts w:ascii="Arial" w:hAnsi="Arial" w:cs="Arial"/>
                <w:sz w:val="20"/>
                <w:szCs w:val="20"/>
              </w:rPr>
            </w:pPr>
          </w:p>
        </w:tc>
        <w:tc>
          <w:tcPr>
            <w:tcW w:w="1276" w:type="dxa"/>
            <w:tcBorders>
              <w:top w:val="single" w:sz="4" w:space="0" w:color="auto"/>
              <w:left w:val="nil"/>
              <w:bottom w:val="nil"/>
              <w:right w:val="nil"/>
            </w:tcBorders>
            <w:hideMark/>
          </w:tcPr>
          <w:p w14:paraId="596BFDF6" w14:textId="77777777" w:rsidR="00205B47" w:rsidRPr="009F3D90" w:rsidRDefault="00205B47" w:rsidP="00AF69F1">
            <w:pPr>
              <w:tabs>
                <w:tab w:val="left" w:pos="1701"/>
              </w:tabs>
              <w:spacing w:line="276" w:lineRule="auto"/>
              <w:jc w:val="both"/>
              <w:rPr>
                <w:rFonts w:ascii="Arial" w:hAnsi="Arial" w:cs="Arial"/>
                <w:sz w:val="18"/>
                <w:szCs w:val="20"/>
              </w:rPr>
            </w:pPr>
            <w:r w:rsidRPr="009F3D90">
              <w:rPr>
                <w:rFonts w:ascii="Arial" w:hAnsi="Arial" w:cs="Arial"/>
                <w:sz w:val="16"/>
                <w:szCs w:val="20"/>
              </w:rPr>
              <w:t>365</w:t>
            </w:r>
          </w:p>
        </w:tc>
        <w:tc>
          <w:tcPr>
            <w:tcW w:w="0" w:type="auto"/>
            <w:vMerge/>
            <w:vAlign w:val="center"/>
            <w:hideMark/>
          </w:tcPr>
          <w:p w14:paraId="1EFAAC59" w14:textId="77777777" w:rsidR="00205B47" w:rsidRPr="009F3D90" w:rsidRDefault="00205B47" w:rsidP="00AF69F1">
            <w:pPr>
              <w:rPr>
                <w:rFonts w:ascii="Arial" w:hAnsi="Arial" w:cs="Arial"/>
                <w:sz w:val="20"/>
                <w:szCs w:val="20"/>
              </w:rPr>
            </w:pPr>
          </w:p>
        </w:tc>
      </w:tr>
    </w:tbl>
    <w:p w14:paraId="09FD79C7" w14:textId="77777777" w:rsidR="00205B47" w:rsidRPr="009F3D90" w:rsidRDefault="00205B47" w:rsidP="00430199">
      <w:pPr>
        <w:pStyle w:val="Nivel1"/>
        <w:numPr>
          <w:ilvl w:val="0"/>
          <w:numId w:val="13"/>
        </w:numPr>
        <w:spacing w:after="0"/>
        <w:rPr>
          <w:rFonts w:cs="Arial"/>
          <w:color w:val="auto"/>
          <w:sz w:val="20"/>
          <w:szCs w:val="20"/>
        </w:rPr>
      </w:pPr>
      <w:r w:rsidRPr="009F3D90">
        <w:rPr>
          <w:rFonts w:cs="Arial"/>
          <w:color w:val="auto"/>
          <w:sz w:val="20"/>
          <w:szCs w:val="20"/>
        </w:rPr>
        <w:t>REAJUSTE</w:t>
      </w:r>
    </w:p>
    <w:p w14:paraId="5C35857B" w14:textId="77777777" w:rsidR="00205B47" w:rsidRPr="009F3D90" w:rsidRDefault="00205B47" w:rsidP="00430199">
      <w:pPr>
        <w:pStyle w:val="PargrafodaLista"/>
        <w:numPr>
          <w:ilvl w:val="1"/>
          <w:numId w:val="13"/>
        </w:numPr>
        <w:suppressAutoHyphens w:val="0"/>
        <w:spacing w:before="120" w:after="120" w:line="276" w:lineRule="auto"/>
        <w:ind w:left="196" w:firstLine="5"/>
        <w:contextualSpacing/>
        <w:jc w:val="both"/>
        <w:rPr>
          <w:rFonts w:ascii="Arial" w:hAnsi="Arial" w:cs="Arial"/>
          <w:sz w:val="20"/>
          <w:szCs w:val="20"/>
        </w:rPr>
      </w:pPr>
      <w:r w:rsidRPr="009F3D90">
        <w:rPr>
          <w:rFonts w:ascii="Arial" w:hAnsi="Arial" w:cs="Arial"/>
          <w:sz w:val="20"/>
          <w:szCs w:val="20"/>
        </w:rPr>
        <w:t xml:space="preserve">Os preços são fixos e irreajustáveis no prazo </w:t>
      </w:r>
      <w:r w:rsidR="00771404" w:rsidRPr="009F3D90">
        <w:rPr>
          <w:rFonts w:ascii="Arial" w:hAnsi="Arial" w:cs="Arial"/>
          <w:sz w:val="20"/>
          <w:szCs w:val="20"/>
        </w:rPr>
        <w:t>de vigência do contrato.</w:t>
      </w:r>
    </w:p>
    <w:p w14:paraId="0C4EB6C0" w14:textId="77777777" w:rsidR="000621AA" w:rsidRPr="009F3D90" w:rsidRDefault="000621AA" w:rsidP="000621AA">
      <w:pPr>
        <w:pStyle w:val="PargrafodaLista"/>
        <w:suppressAutoHyphens w:val="0"/>
        <w:spacing w:before="120" w:after="120" w:line="276" w:lineRule="auto"/>
        <w:ind w:left="201"/>
        <w:contextualSpacing/>
        <w:jc w:val="both"/>
        <w:rPr>
          <w:rFonts w:ascii="Arial" w:hAnsi="Arial" w:cs="Arial"/>
          <w:sz w:val="20"/>
          <w:szCs w:val="20"/>
        </w:rPr>
      </w:pPr>
    </w:p>
    <w:p w14:paraId="42C588EA" w14:textId="77777777" w:rsidR="00205B47" w:rsidRPr="009F3D90" w:rsidRDefault="000621AA" w:rsidP="000621AA">
      <w:pPr>
        <w:pStyle w:val="PargrafodaLista"/>
        <w:numPr>
          <w:ilvl w:val="0"/>
          <w:numId w:val="13"/>
        </w:numPr>
        <w:spacing w:line="276" w:lineRule="auto"/>
        <w:ind w:right="-17"/>
        <w:jc w:val="both"/>
        <w:rPr>
          <w:rFonts w:ascii="Arial" w:hAnsi="Arial" w:cs="Arial"/>
          <w:b/>
          <w:sz w:val="20"/>
          <w:szCs w:val="20"/>
        </w:rPr>
      </w:pPr>
      <w:r w:rsidRPr="009F3D90">
        <w:rPr>
          <w:rFonts w:ascii="Arial" w:hAnsi="Arial" w:cs="Arial"/>
          <w:b/>
          <w:sz w:val="20"/>
          <w:szCs w:val="20"/>
        </w:rPr>
        <w:t xml:space="preserve">SANÇÕES ADMINISTRATIVAS </w:t>
      </w:r>
    </w:p>
    <w:p w14:paraId="2F225672" w14:textId="77777777" w:rsidR="007932D6" w:rsidRPr="009F3D90" w:rsidRDefault="007932D6" w:rsidP="00430199">
      <w:pPr>
        <w:pStyle w:val="PargrafodaLista"/>
        <w:numPr>
          <w:ilvl w:val="0"/>
          <w:numId w:val="12"/>
        </w:numPr>
        <w:spacing w:after="120" w:line="276" w:lineRule="auto"/>
        <w:ind w:right="-17"/>
        <w:jc w:val="both"/>
        <w:rPr>
          <w:rFonts w:ascii="Arial" w:hAnsi="Arial" w:cs="Arial"/>
          <w:b/>
          <w:bCs/>
          <w:vanish/>
          <w:sz w:val="20"/>
          <w:szCs w:val="20"/>
        </w:rPr>
      </w:pPr>
    </w:p>
    <w:p w14:paraId="535B1A4C" w14:textId="77777777" w:rsidR="007932D6" w:rsidRPr="009F3D90" w:rsidRDefault="007932D6" w:rsidP="00430199">
      <w:pPr>
        <w:pStyle w:val="PargrafodaLista"/>
        <w:numPr>
          <w:ilvl w:val="0"/>
          <w:numId w:val="12"/>
        </w:numPr>
        <w:spacing w:after="120" w:line="276" w:lineRule="auto"/>
        <w:ind w:right="-17"/>
        <w:jc w:val="both"/>
        <w:rPr>
          <w:rFonts w:ascii="Arial" w:hAnsi="Arial" w:cs="Arial"/>
          <w:b/>
          <w:bCs/>
          <w:vanish/>
          <w:sz w:val="20"/>
          <w:szCs w:val="20"/>
        </w:rPr>
      </w:pPr>
    </w:p>
    <w:p w14:paraId="690CA901" w14:textId="77777777" w:rsidR="007932D6" w:rsidRPr="009F3D90" w:rsidRDefault="007932D6" w:rsidP="00430199">
      <w:pPr>
        <w:pStyle w:val="PargrafodaLista"/>
        <w:numPr>
          <w:ilvl w:val="0"/>
          <w:numId w:val="12"/>
        </w:numPr>
        <w:spacing w:after="120" w:line="276" w:lineRule="auto"/>
        <w:ind w:right="-17"/>
        <w:jc w:val="both"/>
        <w:rPr>
          <w:rFonts w:ascii="Arial" w:hAnsi="Arial" w:cs="Arial"/>
          <w:b/>
          <w:bCs/>
          <w:vanish/>
          <w:sz w:val="20"/>
          <w:szCs w:val="20"/>
        </w:rPr>
      </w:pPr>
    </w:p>
    <w:p w14:paraId="25BC6B93" w14:textId="77777777" w:rsidR="00E5565E" w:rsidRPr="009F3D90" w:rsidRDefault="6CFB8AAA" w:rsidP="00430199">
      <w:pPr>
        <w:numPr>
          <w:ilvl w:val="1"/>
          <w:numId w:val="12"/>
        </w:numPr>
        <w:suppressAutoHyphens w:val="0"/>
        <w:spacing w:before="120" w:after="120" w:line="276" w:lineRule="auto"/>
        <w:ind w:left="142" w:firstLine="1"/>
        <w:jc w:val="both"/>
        <w:rPr>
          <w:rFonts w:ascii="Arial" w:hAnsi="Arial" w:cs="Arial"/>
          <w:sz w:val="20"/>
          <w:szCs w:val="20"/>
        </w:rPr>
      </w:pPr>
      <w:r w:rsidRPr="009F3D90">
        <w:rPr>
          <w:rFonts w:ascii="Arial" w:hAnsi="Arial" w:cs="Arial"/>
          <w:sz w:val="20"/>
          <w:szCs w:val="20"/>
        </w:rPr>
        <w:t>Comete infração administrativa nos termos da Lei nº 8.666, de 1993 e da Lei nº 10.520, de 2002, a Contratada que:</w:t>
      </w:r>
    </w:p>
    <w:p w14:paraId="4877A292" w14:textId="77777777" w:rsidR="00E5565E" w:rsidRPr="009F3D90" w:rsidRDefault="00F544F7" w:rsidP="00430199">
      <w:pPr>
        <w:numPr>
          <w:ilvl w:val="2"/>
          <w:numId w:val="12"/>
        </w:numPr>
        <w:tabs>
          <w:tab w:val="left" w:pos="1276"/>
        </w:tabs>
        <w:suppressAutoHyphens w:val="0"/>
        <w:spacing w:before="120" w:after="120" w:line="276" w:lineRule="auto"/>
        <w:ind w:left="426" w:firstLine="0"/>
        <w:jc w:val="both"/>
        <w:rPr>
          <w:rFonts w:ascii="Arial" w:hAnsi="Arial" w:cs="Arial"/>
          <w:sz w:val="20"/>
          <w:szCs w:val="20"/>
        </w:rPr>
      </w:pPr>
      <w:r w:rsidRPr="009F3D90">
        <w:rPr>
          <w:rFonts w:ascii="Arial" w:hAnsi="Arial" w:cs="Arial"/>
          <w:sz w:val="20"/>
          <w:szCs w:val="20"/>
        </w:rPr>
        <w:t>I</w:t>
      </w:r>
      <w:r w:rsidR="484241D5" w:rsidRPr="009F3D90">
        <w:rPr>
          <w:rFonts w:ascii="Arial" w:hAnsi="Arial" w:cs="Arial"/>
          <w:sz w:val="20"/>
          <w:szCs w:val="20"/>
        </w:rPr>
        <w:t>nexecutar total ou parcialmente qualquer das obrigações assumidas em decorrência da contratação;</w:t>
      </w:r>
    </w:p>
    <w:p w14:paraId="30A48F69" w14:textId="77777777" w:rsidR="00E5565E" w:rsidRPr="009F3D90" w:rsidRDefault="00F544F7" w:rsidP="00430199">
      <w:pPr>
        <w:numPr>
          <w:ilvl w:val="2"/>
          <w:numId w:val="12"/>
        </w:numPr>
        <w:tabs>
          <w:tab w:val="left" w:pos="1276"/>
        </w:tabs>
        <w:suppressAutoHyphens w:val="0"/>
        <w:spacing w:before="120" w:after="120" w:line="276" w:lineRule="auto"/>
        <w:ind w:left="426" w:firstLine="0"/>
        <w:jc w:val="both"/>
        <w:rPr>
          <w:rFonts w:ascii="Arial" w:hAnsi="Arial" w:cs="Arial"/>
          <w:sz w:val="20"/>
          <w:szCs w:val="20"/>
        </w:rPr>
      </w:pPr>
      <w:r w:rsidRPr="009F3D90">
        <w:rPr>
          <w:rFonts w:ascii="Arial" w:hAnsi="Arial" w:cs="Arial"/>
          <w:sz w:val="20"/>
          <w:szCs w:val="20"/>
        </w:rPr>
        <w:t>E</w:t>
      </w:r>
      <w:r w:rsidR="6CFB8AAA" w:rsidRPr="009F3D90">
        <w:rPr>
          <w:rFonts w:ascii="Arial" w:hAnsi="Arial" w:cs="Arial"/>
          <w:sz w:val="20"/>
          <w:szCs w:val="20"/>
        </w:rPr>
        <w:t>nsejar o retardamento da execução do objeto;</w:t>
      </w:r>
    </w:p>
    <w:p w14:paraId="341E76DA" w14:textId="77777777" w:rsidR="00E5565E" w:rsidRPr="009F3D90" w:rsidRDefault="00F544F7" w:rsidP="00430199">
      <w:pPr>
        <w:numPr>
          <w:ilvl w:val="2"/>
          <w:numId w:val="12"/>
        </w:numPr>
        <w:tabs>
          <w:tab w:val="left" w:pos="1276"/>
        </w:tabs>
        <w:suppressAutoHyphens w:val="0"/>
        <w:spacing w:before="120" w:after="120" w:line="276" w:lineRule="auto"/>
        <w:ind w:left="426" w:firstLine="0"/>
        <w:jc w:val="both"/>
        <w:rPr>
          <w:rFonts w:ascii="Arial" w:hAnsi="Arial" w:cs="Arial"/>
          <w:sz w:val="20"/>
          <w:szCs w:val="20"/>
        </w:rPr>
      </w:pPr>
      <w:r w:rsidRPr="009F3D90">
        <w:rPr>
          <w:rFonts w:ascii="Arial" w:hAnsi="Arial" w:cs="Arial"/>
          <w:sz w:val="20"/>
          <w:szCs w:val="20"/>
        </w:rPr>
        <w:t>F</w:t>
      </w:r>
      <w:r w:rsidR="6CFB8AAA" w:rsidRPr="009F3D90">
        <w:rPr>
          <w:rFonts w:ascii="Arial" w:hAnsi="Arial" w:cs="Arial"/>
          <w:sz w:val="20"/>
          <w:szCs w:val="20"/>
        </w:rPr>
        <w:t>raudar na execução do contrato;</w:t>
      </w:r>
    </w:p>
    <w:p w14:paraId="0FC25C85" w14:textId="77777777" w:rsidR="00E5565E" w:rsidRPr="009F3D90" w:rsidRDefault="00F544F7" w:rsidP="00430199">
      <w:pPr>
        <w:numPr>
          <w:ilvl w:val="2"/>
          <w:numId w:val="12"/>
        </w:numPr>
        <w:tabs>
          <w:tab w:val="left" w:pos="1276"/>
        </w:tabs>
        <w:suppressAutoHyphens w:val="0"/>
        <w:spacing w:before="120" w:after="120" w:line="276" w:lineRule="auto"/>
        <w:ind w:left="426" w:firstLine="0"/>
        <w:jc w:val="both"/>
        <w:rPr>
          <w:rFonts w:ascii="Arial" w:hAnsi="Arial" w:cs="Arial"/>
          <w:sz w:val="20"/>
          <w:szCs w:val="20"/>
        </w:rPr>
      </w:pPr>
      <w:r w:rsidRPr="009F3D90">
        <w:rPr>
          <w:rFonts w:ascii="Arial" w:hAnsi="Arial" w:cs="Arial"/>
          <w:sz w:val="20"/>
          <w:szCs w:val="20"/>
        </w:rPr>
        <w:t>C</w:t>
      </w:r>
      <w:r w:rsidR="6CFB8AAA" w:rsidRPr="009F3D90">
        <w:rPr>
          <w:rFonts w:ascii="Arial" w:hAnsi="Arial" w:cs="Arial"/>
          <w:sz w:val="20"/>
          <w:szCs w:val="20"/>
        </w:rPr>
        <w:t>omportar-se de modo inidôneo;</w:t>
      </w:r>
    </w:p>
    <w:p w14:paraId="2E640D32" w14:textId="77777777" w:rsidR="00E5565E" w:rsidRPr="009F3D90" w:rsidRDefault="00F544F7" w:rsidP="00430199">
      <w:pPr>
        <w:numPr>
          <w:ilvl w:val="2"/>
          <w:numId w:val="12"/>
        </w:numPr>
        <w:tabs>
          <w:tab w:val="left" w:pos="1276"/>
        </w:tabs>
        <w:suppressAutoHyphens w:val="0"/>
        <w:spacing w:before="120" w:after="120" w:line="276" w:lineRule="auto"/>
        <w:ind w:left="426" w:firstLine="0"/>
        <w:jc w:val="both"/>
        <w:rPr>
          <w:rFonts w:ascii="Arial" w:hAnsi="Arial" w:cs="Arial"/>
          <w:sz w:val="20"/>
          <w:szCs w:val="20"/>
        </w:rPr>
      </w:pPr>
      <w:r w:rsidRPr="009F3D90">
        <w:rPr>
          <w:rFonts w:ascii="Arial" w:hAnsi="Arial" w:cs="Arial"/>
          <w:sz w:val="20"/>
          <w:szCs w:val="20"/>
        </w:rPr>
        <w:t>C</w:t>
      </w:r>
      <w:r w:rsidR="6CFB8AAA" w:rsidRPr="009F3D90">
        <w:rPr>
          <w:rFonts w:ascii="Arial" w:hAnsi="Arial" w:cs="Arial"/>
          <w:sz w:val="20"/>
          <w:szCs w:val="20"/>
        </w:rPr>
        <w:t>ometer fraude fiscal;</w:t>
      </w:r>
    </w:p>
    <w:p w14:paraId="4F5AF774" w14:textId="77777777" w:rsidR="00E5565E" w:rsidRPr="009F3D90" w:rsidRDefault="00F544F7" w:rsidP="00430199">
      <w:pPr>
        <w:numPr>
          <w:ilvl w:val="2"/>
          <w:numId w:val="12"/>
        </w:numPr>
        <w:tabs>
          <w:tab w:val="left" w:pos="1276"/>
        </w:tabs>
        <w:suppressAutoHyphens w:val="0"/>
        <w:spacing w:before="120" w:after="120" w:line="276" w:lineRule="auto"/>
        <w:ind w:left="426" w:firstLine="0"/>
        <w:jc w:val="both"/>
        <w:rPr>
          <w:rFonts w:ascii="Arial" w:hAnsi="Arial" w:cs="Arial"/>
          <w:sz w:val="20"/>
          <w:szCs w:val="20"/>
        </w:rPr>
      </w:pPr>
      <w:r w:rsidRPr="009F3D90">
        <w:rPr>
          <w:rFonts w:ascii="Arial" w:hAnsi="Arial" w:cs="Arial"/>
          <w:sz w:val="20"/>
          <w:szCs w:val="20"/>
        </w:rPr>
        <w:t>N</w:t>
      </w:r>
      <w:r w:rsidR="6CFB8AAA" w:rsidRPr="009F3D90">
        <w:rPr>
          <w:rFonts w:ascii="Arial" w:hAnsi="Arial" w:cs="Arial"/>
          <w:sz w:val="20"/>
          <w:szCs w:val="20"/>
        </w:rPr>
        <w:t>ão mantiver a proposta.</w:t>
      </w:r>
    </w:p>
    <w:p w14:paraId="6FD3F122" w14:textId="77777777" w:rsidR="007932D6" w:rsidRPr="009F3D90" w:rsidRDefault="007932D6" w:rsidP="00430199">
      <w:pPr>
        <w:numPr>
          <w:ilvl w:val="1"/>
          <w:numId w:val="12"/>
        </w:numPr>
        <w:suppressAutoHyphens w:val="0"/>
        <w:spacing w:before="120" w:after="120" w:line="276" w:lineRule="auto"/>
        <w:ind w:left="142" w:firstLine="1"/>
        <w:jc w:val="both"/>
        <w:rPr>
          <w:rFonts w:ascii="Arial" w:hAnsi="Arial" w:cs="Arial"/>
          <w:sz w:val="20"/>
          <w:szCs w:val="20"/>
        </w:rPr>
      </w:pPr>
      <w:r w:rsidRPr="009F3D90">
        <w:rPr>
          <w:rFonts w:ascii="Arial" w:hAnsi="Arial" w:cs="Arial"/>
          <w:sz w:val="20"/>
          <w:szCs w:val="20"/>
        </w:rPr>
        <w:t xml:space="preserve">Pela inexecução total ou parcial do objeto deste contrato, a Administração pode aplicar à </w:t>
      </w:r>
      <w:r w:rsidR="00771404" w:rsidRPr="009F3D90">
        <w:rPr>
          <w:rFonts w:ascii="Arial" w:hAnsi="Arial" w:cs="Arial"/>
          <w:sz w:val="20"/>
          <w:szCs w:val="20"/>
        </w:rPr>
        <w:t>contratada</w:t>
      </w:r>
      <w:r w:rsidRPr="009F3D90">
        <w:rPr>
          <w:rFonts w:ascii="Arial" w:hAnsi="Arial" w:cs="Arial"/>
          <w:sz w:val="20"/>
          <w:szCs w:val="20"/>
        </w:rPr>
        <w:t xml:space="preserve"> as seguintes sanções:</w:t>
      </w:r>
    </w:p>
    <w:p w14:paraId="30D696F2" w14:textId="77777777" w:rsidR="007932D6" w:rsidRPr="009F3D90" w:rsidRDefault="007932D6" w:rsidP="00430199">
      <w:pPr>
        <w:pStyle w:val="PargrafodaLista1"/>
        <w:numPr>
          <w:ilvl w:val="2"/>
          <w:numId w:val="12"/>
        </w:numPr>
        <w:suppressAutoHyphens w:val="0"/>
        <w:spacing w:before="120" w:after="120" w:line="276" w:lineRule="auto"/>
        <w:ind w:left="567" w:right="-30" w:hanging="89"/>
        <w:jc w:val="both"/>
        <w:rPr>
          <w:rFonts w:ascii="Arial" w:hAnsi="Arial" w:cs="Arial"/>
          <w:sz w:val="20"/>
          <w:szCs w:val="20"/>
        </w:rPr>
      </w:pPr>
      <w:r w:rsidRPr="009F3D90">
        <w:rPr>
          <w:rFonts w:ascii="Arial" w:hAnsi="Arial" w:cs="Arial"/>
          <w:b/>
          <w:bCs/>
          <w:sz w:val="20"/>
          <w:szCs w:val="20"/>
        </w:rPr>
        <w:t>Advertência por escrito</w:t>
      </w:r>
      <w:r w:rsidRPr="009F3D90">
        <w:rPr>
          <w:rFonts w:ascii="Arial" w:hAnsi="Arial" w:cs="Arial"/>
          <w:sz w:val="20"/>
          <w:szCs w:val="20"/>
        </w:rPr>
        <w:t>, quando do não cumprimento de quaisquer das obrigações contratuais consideradas faltas leves, assim entendidas aquelas que não acarretam prejuízos significativos para o serviço contratado;</w:t>
      </w:r>
    </w:p>
    <w:p w14:paraId="3369837A" w14:textId="77777777" w:rsidR="007932D6" w:rsidRPr="009F3D90" w:rsidRDefault="007932D6" w:rsidP="00430199">
      <w:pPr>
        <w:pStyle w:val="PargrafodaLista1"/>
        <w:numPr>
          <w:ilvl w:val="2"/>
          <w:numId w:val="12"/>
        </w:numPr>
        <w:suppressAutoHyphens w:val="0"/>
        <w:spacing w:before="120" w:after="120" w:line="276" w:lineRule="auto"/>
        <w:ind w:right="-30" w:hanging="798"/>
        <w:jc w:val="both"/>
        <w:rPr>
          <w:rFonts w:ascii="Arial" w:hAnsi="Arial" w:cs="Arial"/>
          <w:sz w:val="20"/>
          <w:szCs w:val="20"/>
        </w:rPr>
      </w:pPr>
      <w:r w:rsidRPr="009F3D90">
        <w:rPr>
          <w:rFonts w:ascii="Arial" w:hAnsi="Arial" w:cs="Arial"/>
          <w:b/>
          <w:bCs/>
          <w:sz w:val="20"/>
          <w:szCs w:val="20"/>
        </w:rPr>
        <w:t xml:space="preserve">Multa </w:t>
      </w:r>
      <w:r w:rsidRPr="009F3D90">
        <w:rPr>
          <w:rFonts w:ascii="Arial" w:hAnsi="Arial" w:cs="Arial"/>
          <w:bCs/>
          <w:sz w:val="20"/>
          <w:szCs w:val="20"/>
        </w:rPr>
        <w:t>de</w:t>
      </w:r>
      <w:r w:rsidRPr="009F3D90">
        <w:rPr>
          <w:rFonts w:ascii="Arial" w:hAnsi="Arial" w:cs="Arial"/>
          <w:sz w:val="20"/>
          <w:szCs w:val="20"/>
        </w:rPr>
        <w:t xml:space="preserve">: </w:t>
      </w:r>
    </w:p>
    <w:p w14:paraId="71E5B6AF" w14:textId="77777777" w:rsidR="007932D6" w:rsidRPr="009F3D90" w:rsidRDefault="007932D6" w:rsidP="00430199">
      <w:pPr>
        <w:pStyle w:val="PargrafodaLista1"/>
        <w:numPr>
          <w:ilvl w:val="3"/>
          <w:numId w:val="12"/>
        </w:numPr>
        <w:suppressAutoHyphens w:val="0"/>
        <w:spacing w:before="120" w:after="120" w:line="276" w:lineRule="auto"/>
        <w:ind w:left="993" w:right="-30" w:hanging="27"/>
        <w:jc w:val="both"/>
        <w:rPr>
          <w:rFonts w:ascii="Arial" w:hAnsi="Arial" w:cs="Arial"/>
          <w:sz w:val="20"/>
          <w:szCs w:val="20"/>
        </w:rPr>
      </w:pPr>
      <w:r w:rsidRPr="009F3D90">
        <w:rPr>
          <w:rFonts w:ascii="Arial" w:hAnsi="Arial" w:cs="Arial"/>
          <w:sz w:val="20"/>
          <w:szCs w:val="20"/>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149E4FD6" w14:textId="77777777" w:rsidR="007932D6" w:rsidRPr="009F3D90" w:rsidRDefault="007932D6" w:rsidP="00430199">
      <w:pPr>
        <w:pStyle w:val="PargrafodaLista1"/>
        <w:numPr>
          <w:ilvl w:val="3"/>
          <w:numId w:val="12"/>
        </w:numPr>
        <w:suppressAutoHyphens w:val="0"/>
        <w:spacing w:before="120" w:after="120" w:line="276" w:lineRule="auto"/>
        <w:ind w:left="993" w:right="-30" w:hanging="27"/>
        <w:jc w:val="both"/>
        <w:rPr>
          <w:rFonts w:ascii="Arial" w:hAnsi="Arial" w:cs="Arial"/>
          <w:sz w:val="20"/>
          <w:szCs w:val="20"/>
        </w:rPr>
      </w:pPr>
      <w:r w:rsidRPr="009F3D90">
        <w:rPr>
          <w:rFonts w:ascii="Arial" w:hAnsi="Arial" w:cs="Arial"/>
          <w:sz w:val="20"/>
          <w:szCs w:val="20"/>
        </w:rPr>
        <w:t>0,</w:t>
      </w:r>
      <w:r w:rsidR="000621AA" w:rsidRPr="009F3D90">
        <w:rPr>
          <w:rFonts w:ascii="Arial" w:hAnsi="Arial" w:cs="Arial"/>
          <w:sz w:val="20"/>
          <w:szCs w:val="20"/>
        </w:rPr>
        <w:t>3</w:t>
      </w:r>
      <w:r w:rsidRPr="009F3D90">
        <w:rPr>
          <w:rFonts w:ascii="Arial" w:hAnsi="Arial" w:cs="Arial"/>
          <w:sz w:val="20"/>
          <w:szCs w:val="20"/>
        </w:rPr>
        <w:t>% (</w:t>
      </w:r>
      <w:r w:rsidR="000621AA" w:rsidRPr="009F3D90">
        <w:rPr>
          <w:rFonts w:ascii="Arial" w:hAnsi="Arial" w:cs="Arial"/>
          <w:sz w:val="20"/>
          <w:szCs w:val="20"/>
        </w:rPr>
        <w:t>três</w:t>
      </w:r>
      <w:r w:rsidRPr="009F3D90">
        <w:rPr>
          <w:rFonts w:ascii="Arial" w:hAnsi="Arial" w:cs="Arial"/>
          <w:sz w:val="20"/>
          <w:szCs w:val="20"/>
        </w:rPr>
        <w:t xml:space="preserve"> décimo</w:t>
      </w:r>
      <w:r w:rsidR="000621AA" w:rsidRPr="009F3D90">
        <w:rPr>
          <w:rFonts w:ascii="Arial" w:hAnsi="Arial" w:cs="Arial"/>
          <w:sz w:val="20"/>
          <w:szCs w:val="20"/>
        </w:rPr>
        <w:t>s</w:t>
      </w:r>
      <w:r w:rsidRPr="009F3D90">
        <w:rPr>
          <w:rFonts w:ascii="Arial" w:hAnsi="Arial" w:cs="Arial"/>
          <w:sz w:val="20"/>
          <w:szCs w:val="20"/>
        </w:rPr>
        <w:t xml:space="preserve"> por cento) até 10% (dez por cento) sobre o valor adjudicado, em caso de atraso na execução do objeto, por período superior ao previsto no </w:t>
      </w:r>
      <w:r w:rsidRPr="009F3D90">
        <w:rPr>
          <w:rFonts w:ascii="Arial" w:hAnsi="Arial" w:cs="Arial"/>
          <w:bCs/>
          <w:sz w:val="20"/>
          <w:szCs w:val="20"/>
        </w:rPr>
        <w:t>subitem acima,</w:t>
      </w:r>
      <w:r w:rsidRPr="009F3D90">
        <w:rPr>
          <w:rFonts w:ascii="Arial" w:hAnsi="Arial" w:cs="Arial"/>
          <w:sz w:val="20"/>
          <w:szCs w:val="20"/>
        </w:rPr>
        <w:t xml:space="preserve"> ou de inexecução parcial da obrigação assumida;</w:t>
      </w:r>
    </w:p>
    <w:p w14:paraId="18698CC0" w14:textId="77777777" w:rsidR="007932D6" w:rsidRPr="009F3D90" w:rsidRDefault="000621AA" w:rsidP="00430199">
      <w:pPr>
        <w:pStyle w:val="PargrafodaLista1"/>
        <w:numPr>
          <w:ilvl w:val="3"/>
          <w:numId w:val="12"/>
        </w:numPr>
        <w:suppressAutoHyphens w:val="0"/>
        <w:spacing w:before="120" w:after="120" w:line="276" w:lineRule="auto"/>
        <w:ind w:left="993" w:right="-30" w:hanging="27"/>
        <w:jc w:val="both"/>
        <w:rPr>
          <w:rFonts w:ascii="Arial" w:hAnsi="Arial" w:cs="Arial"/>
          <w:sz w:val="20"/>
          <w:szCs w:val="20"/>
        </w:rPr>
      </w:pPr>
      <w:r w:rsidRPr="009F3D90">
        <w:rPr>
          <w:rFonts w:ascii="Arial" w:hAnsi="Arial" w:cs="Arial"/>
          <w:sz w:val="20"/>
          <w:szCs w:val="20"/>
        </w:rPr>
        <w:t>1</w:t>
      </w:r>
      <w:r w:rsidR="007932D6" w:rsidRPr="009F3D90">
        <w:rPr>
          <w:rFonts w:ascii="Arial" w:hAnsi="Arial" w:cs="Arial"/>
          <w:sz w:val="20"/>
          <w:szCs w:val="20"/>
        </w:rPr>
        <w:t>1% (</w:t>
      </w:r>
      <w:r w:rsidRPr="009F3D90">
        <w:rPr>
          <w:rFonts w:ascii="Arial" w:hAnsi="Arial" w:cs="Arial"/>
          <w:sz w:val="20"/>
          <w:szCs w:val="20"/>
        </w:rPr>
        <w:t>onze</w:t>
      </w:r>
      <w:r w:rsidR="007932D6" w:rsidRPr="009F3D90">
        <w:rPr>
          <w:rFonts w:ascii="Arial" w:hAnsi="Arial" w:cs="Arial"/>
          <w:sz w:val="20"/>
          <w:szCs w:val="20"/>
        </w:rPr>
        <w:t xml:space="preserve"> por cento) até 15% (quinze por cento) sobre o valor adjudicado, em caso de inexecução total da obrigação assumida;</w:t>
      </w:r>
    </w:p>
    <w:p w14:paraId="24496A95" w14:textId="77777777" w:rsidR="007932D6" w:rsidRPr="009F3D90" w:rsidRDefault="007932D6" w:rsidP="00430199">
      <w:pPr>
        <w:pStyle w:val="PargrafodaLista1"/>
        <w:numPr>
          <w:ilvl w:val="3"/>
          <w:numId w:val="12"/>
        </w:numPr>
        <w:suppressAutoHyphens w:val="0"/>
        <w:spacing w:before="120" w:after="120" w:line="276" w:lineRule="auto"/>
        <w:ind w:left="993" w:right="-30" w:hanging="27"/>
        <w:jc w:val="both"/>
        <w:rPr>
          <w:rFonts w:ascii="Arial" w:hAnsi="Arial" w:cs="Arial"/>
          <w:sz w:val="20"/>
          <w:szCs w:val="20"/>
        </w:rPr>
      </w:pPr>
      <w:r w:rsidRPr="009F3D90">
        <w:rPr>
          <w:rFonts w:ascii="Arial" w:hAnsi="Arial" w:cs="Arial"/>
          <w:sz w:val="20"/>
          <w:szCs w:val="20"/>
        </w:rPr>
        <w:t xml:space="preserve">0,2% a 3,2% por dia sobre o valor mensal do contrato, conforme detalhamento constante das </w:t>
      </w:r>
      <w:r w:rsidRPr="009F3D90">
        <w:rPr>
          <w:rFonts w:ascii="Arial" w:hAnsi="Arial" w:cs="Arial"/>
          <w:bCs/>
          <w:sz w:val="20"/>
          <w:szCs w:val="20"/>
        </w:rPr>
        <w:t>tabelas 1 e 2</w:t>
      </w:r>
      <w:r w:rsidRPr="009F3D90">
        <w:rPr>
          <w:rFonts w:ascii="Arial" w:hAnsi="Arial" w:cs="Arial"/>
          <w:sz w:val="20"/>
          <w:szCs w:val="20"/>
        </w:rPr>
        <w:t>, abaixo; e</w:t>
      </w:r>
    </w:p>
    <w:p w14:paraId="2F8A9EE3" w14:textId="77777777" w:rsidR="007932D6" w:rsidRPr="009F3D90" w:rsidRDefault="00C814AF" w:rsidP="00430199">
      <w:pPr>
        <w:pStyle w:val="PargrafodaLista1"/>
        <w:numPr>
          <w:ilvl w:val="3"/>
          <w:numId w:val="12"/>
        </w:numPr>
        <w:suppressAutoHyphens w:val="0"/>
        <w:spacing w:before="120" w:after="120" w:line="276" w:lineRule="auto"/>
        <w:ind w:left="993" w:right="-30" w:hanging="27"/>
        <w:jc w:val="both"/>
        <w:rPr>
          <w:rFonts w:ascii="Arial" w:hAnsi="Arial" w:cs="Arial"/>
          <w:sz w:val="20"/>
          <w:szCs w:val="20"/>
        </w:rPr>
      </w:pPr>
      <w:r w:rsidRPr="009F3D90">
        <w:rPr>
          <w:rFonts w:ascii="Arial" w:hAnsi="Arial" w:cs="Arial"/>
          <w:sz w:val="20"/>
          <w:szCs w:val="20"/>
        </w:rPr>
        <w:t>A</w:t>
      </w:r>
      <w:r w:rsidR="007932D6" w:rsidRPr="009F3D90">
        <w:rPr>
          <w:rFonts w:ascii="Arial" w:hAnsi="Arial" w:cs="Arial"/>
          <w:sz w:val="20"/>
          <w:szCs w:val="20"/>
        </w:rPr>
        <w:t>s penalidades de multa decorrentes de fatos diversos serão consideradas independentes entre si.</w:t>
      </w:r>
    </w:p>
    <w:p w14:paraId="73FE2C40" w14:textId="77777777" w:rsidR="007932D6" w:rsidRPr="009F3D90" w:rsidRDefault="007932D6" w:rsidP="00430199">
      <w:pPr>
        <w:pStyle w:val="PargrafodaLista1"/>
        <w:numPr>
          <w:ilvl w:val="2"/>
          <w:numId w:val="12"/>
        </w:numPr>
        <w:suppressAutoHyphens w:val="0"/>
        <w:spacing w:before="120" w:after="120" w:line="276" w:lineRule="auto"/>
        <w:ind w:left="567" w:right="-30" w:hanging="89"/>
        <w:jc w:val="both"/>
        <w:rPr>
          <w:rFonts w:ascii="Arial" w:hAnsi="Arial" w:cs="Arial"/>
          <w:bCs/>
          <w:sz w:val="20"/>
          <w:szCs w:val="20"/>
        </w:rPr>
      </w:pPr>
      <w:r w:rsidRPr="009F3D90">
        <w:rPr>
          <w:rFonts w:ascii="Arial" w:hAnsi="Arial" w:cs="Arial"/>
          <w:b/>
          <w:bCs/>
          <w:sz w:val="20"/>
          <w:szCs w:val="20"/>
        </w:rPr>
        <w:t>Suspensão de licitar e impedimento de contratar com o órgão</w:t>
      </w:r>
      <w:r w:rsidRPr="009F3D90">
        <w:rPr>
          <w:rFonts w:ascii="Arial" w:hAnsi="Arial" w:cs="Arial"/>
          <w:bCs/>
          <w:sz w:val="20"/>
          <w:szCs w:val="20"/>
        </w:rPr>
        <w:t>, entidade ou unidade administrativa pela qual a Administração Pública opera e atua concretamente, pelo prazo de até dois anos;</w:t>
      </w:r>
    </w:p>
    <w:p w14:paraId="78F47F85" w14:textId="77777777" w:rsidR="007932D6" w:rsidRPr="009F3D90" w:rsidRDefault="007932D6" w:rsidP="00430199">
      <w:pPr>
        <w:pStyle w:val="PargrafodaLista1"/>
        <w:numPr>
          <w:ilvl w:val="2"/>
          <w:numId w:val="12"/>
        </w:numPr>
        <w:suppressAutoHyphens w:val="0"/>
        <w:spacing w:before="120" w:after="120" w:line="276" w:lineRule="auto"/>
        <w:ind w:left="567" w:right="-30" w:hanging="89"/>
        <w:jc w:val="both"/>
        <w:rPr>
          <w:rFonts w:ascii="Arial" w:hAnsi="Arial" w:cs="Arial"/>
          <w:bCs/>
          <w:sz w:val="20"/>
          <w:szCs w:val="20"/>
        </w:rPr>
      </w:pPr>
      <w:r w:rsidRPr="009F3D90">
        <w:rPr>
          <w:rFonts w:ascii="Arial" w:hAnsi="Arial" w:cs="Arial"/>
          <w:b/>
          <w:bCs/>
          <w:sz w:val="20"/>
          <w:szCs w:val="20"/>
        </w:rPr>
        <w:t>Sanção de impedimento de licitar e contratar com órgãos e entidades da União</w:t>
      </w:r>
      <w:r w:rsidRPr="009F3D90">
        <w:rPr>
          <w:rFonts w:ascii="Arial" w:hAnsi="Arial" w:cs="Arial"/>
          <w:bCs/>
          <w:sz w:val="20"/>
          <w:szCs w:val="20"/>
        </w:rPr>
        <w:t xml:space="preserve">, com o consequente descredenciamento no </w:t>
      </w:r>
      <w:r w:rsidR="00725A5D" w:rsidRPr="009F3D90">
        <w:rPr>
          <w:rFonts w:ascii="Arial" w:hAnsi="Arial" w:cs="Arial"/>
          <w:bCs/>
          <w:sz w:val="20"/>
          <w:szCs w:val="20"/>
        </w:rPr>
        <w:t>SICAF</w:t>
      </w:r>
      <w:r w:rsidRPr="009F3D90">
        <w:rPr>
          <w:rFonts w:ascii="Arial" w:hAnsi="Arial" w:cs="Arial"/>
          <w:bCs/>
          <w:sz w:val="20"/>
          <w:szCs w:val="20"/>
        </w:rPr>
        <w:t xml:space="preserve"> pelo prazo de até cinco anos.</w:t>
      </w:r>
    </w:p>
    <w:p w14:paraId="56CCFD49" w14:textId="77777777" w:rsidR="007932D6" w:rsidRPr="009F3D90" w:rsidRDefault="007932D6" w:rsidP="00430199">
      <w:pPr>
        <w:pStyle w:val="PargrafodaLista1"/>
        <w:numPr>
          <w:ilvl w:val="2"/>
          <w:numId w:val="12"/>
        </w:numPr>
        <w:suppressAutoHyphens w:val="0"/>
        <w:spacing w:before="120" w:after="120" w:line="276" w:lineRule="auto"/>
        <w:ind w:left="567" w:right="-30" w:hanging="89"/>
        <w:jc w:val="both"/>
        <w:rPr>
          <w:rFonts w:ascii="Arial" w:hAnsi="Arial" w:cs="Arial"/>
          <w:bCs/>
          <w:sz w:val="20"/>
          <w:szCs w:val="20"/>
        </w:rPr>
      </w:pPr>
      <w:r w:rsidRPr="009F3D90">
        <w:rPr>
          <w:rFonts w:ascii="Arial" w:hAnsi="Arial" w:cs="Arial"/>
          <w:b/>
          <w:bCs/>
          <w:sz w:val="20"/>
          <w:szCs w:val="20"/>
        </w:rPr>
        <w:t>Declaração de inidoneidade para licitar ou contratar com a Administração Pública</w:t>
      </w:r>
      <w:r w:rsidRPr="009F3D90">
        <w:rPr>
          <w:rFonts w:ascii="Arial" w:hAnsi="Arial" w:cs="Arial"/>
          <w:bCs/>
          <w:sz w:val="20"/>
          <w:szCs w:val="20"/>
        </w:rPr>
        <w:t xml:space="preserve">, enquanto perdurarem os motivos determinantes da punição ou até que seja promovida a reabilitação perante a própria autoridade que aplicou a penalidade, que será concedida sempre que a Contratada ressarcir a Contratante pelos prejuízos causados; </w:t>
      </w:r>
    </w:p>
    <w:p w14:paraId="111DCFFC" w14:textId="77777777" w:rsidR="007932D6" w:rsidRPr="009F3D90" w:rsidRDefault="007932D6" w:rsidP="00430199">
      <w:pPr>
        <w:numPr>
          <w:ilvl w:val="1"/>
          <w:numId w:val="12"/>
        </w:numPr>
        <w:suppressAutoHyphens w:val="0"/>
        <w:spacing w:before="120" w:after="120" w:line="276" w:lineRule="auto"/>
        <w:ind w:left="142" w:firstLine="1"/>
        <w:jc w:val="both"/>
        <w:rPr>
          <w:rFonts w:ascii="Arial" w:hAnsi="Arial" w:cs="Arial"/>
          <w:sz w:val="20"/>
          <w:szCs w:val="20"/>
        </w:rPr>
      </w:pPr>
      <w:r w:rsidRPr="009F3D90">
        <w:rPr>
          <w:rFonts w:ascii="Arial" w:hAnsi="Arial" w:cs="Arial"/>
          <w:sz w:val="20"/>
          <w:szCs w:val="20"/>
        </w:rPr>
        <w:t>As sanções previstas nos subitens 1</w:t>
      </w:r>
      <w:r w:rsidR="000621AA" w:rsidRPr="009F3D90">
        <w:rPr>
          <w:rFonts w:ascii="Arial" w:hAnsi="Arial" w:cs="Arial"/>
          <w:sz w:val="20"/>
          <w:szCs w:val="20"/>
        </w:rPr>
        <w:t>8</w:t>
      </w:r>
      <w:r w:rsidRPr="009F3D90">
        <w:rPr>
          <w:rFonts w:ascii="Arial" w:hAnsi="Arial" w:cs="Arial"/>
          <w:sz w:val="20"/>
          <w:szCs w:val="20"/>
        </w:rPr>
        <w:t>.2.1, 1</w:t>
      </w:r>
      <w:r w:rsidR="000621AA" w:rsidRPr="009F3D90">
        <w:rPr>
          <w:rFonts w:ascii="Arial" w:hAnsi="Arial" w:cs="Arial"/>
          <w:sz w:val="20"/>
          <w:szCs w:val="20"/>
        </w:rPr>
        <w:t>8</w:t>
      </w:r>
      <w:r w:rsidRPr="009F3D90">
        <w:rPr>
          <w:rFonts w:ascii="Arial" w:hAnsi="Arial" w:cs="Arial"/>
          <w:sz w:val="20"/>
          <w:szCs w:val="20"/>
        </w:rPr>
        <w:t>.2.3, 1</w:t>
      </w:r>
      <w:r w:rsidR="000621AA" w:rsidRPr="009F3D90">
        <w:rPr>
          <w:rFonts w:ascii="Arial" w:hAnsi="Arial" w:cs="Arial"/>
          <w:sz w:val="20"/>
          <w:szCs w:val="20"/>
        </w:rPr>
        <w:t>8</w:t>
      </w:r>
      <w:r w:rsidRPr="009F3D90">
        <w:rPr>
          <w:rFonts w:ascii="Arial" w:hAnsi="Arial" w:cs="Arial"/>
          <w:sz w:val="20"/>
          <w:szCs w:val="20"/>
        </w:rPr>
        <w:t>.2.4 e 1</w:t>
      </w:r>
      <w:r w:rsidR="000621AA" w:rsidRPr="009F3D90">
        <w:rPr>
          <w:rFonts w:ascii="Arial" w:hAnsi="Arial" w:cs="Arial"/>
          <w:sz w:val="20"/>
          <w:szCs w:val="20"/>
        </w:rPr>
        <w:t>8</w:t>
      </w:r>
      <w:r w:rsidRPr="009F3D90">
        <w:rPr>
          <w:rFonts w:ascii="Arial" w:hAnsi="Arial" w:cs="Arial"/>
          <w:sz w:val="20"/>
          <w:szCs w:val="20"/>
        </w:rPr>
        <w:t xml:space="preserve">.2.5 poderão ser aplicadas à </w:t>
      </w:r>
      <w:r w:rsidR="00771404" w:rsidRPr="009F3D90">
        <w:rPr>
          <w:rFonts w:ascii="Arial" w:hAnsi="Arial" w:cs="Arial"/>
          <w:sz w:val="20"/>
          <w:szCs w:val="20"/>
        </w:rPr>
        <w:t>contratada</w:t>
      </w:r>
      <w:r w:rsidRPr="009F3D90">
        <w:rPr>
          <w:rFonts w:ascii="Arial" w:hAnsi="Arial" w:cs="Arial"/>
          <w:sz w:val="20"/>
          <w:szCs w:val="20"/>
        </w:rPr>
        <w:t xml:space="preserve"> juntamente com as de multa, descontando-a dos pagamentos a serem efetuados.</w:t>
      </w:r>
    </w:p>
    <w:p w14:paraId="3FC0B0B1" w14:textId="77777777" w:rsidR="007932D6" w:rsidRPr="009F3D90" w:rsidRDefault="007932D6" w:rsidP="00430199">
      <w:pPr>
        <w:numPr>
          <w:ilvl w:val="1"/>
          <w:numId w:val="12"/>
        </w:numPr>
        <w:suppressAutoHyphens w:val="0"/>
        <w:spacing w:before="120" w:after="120" w:line="276" w:lineRule="auto"/>
        <w:ind w:left="142" w:firstLine="1"/>
        <w:jc w:val="both"/>
        <w:rPr>
          <w:rFonts w:ascii="Arial" w:hAnsi="Arial" w:cs="Arial"/>
          <w:sz w:val="20"/>
          <w:szCs w:val="20"/>
        </w:rPr>
      </w:pPr>
      <w:r w:rsidRPr="009F3D90">
        <w:rPr>
          <w:rFonts w:ascii="Arial" w:hAnsi="Arial" w:cs="Arial"/>
          <w:sz w:val="20"/>
          <w:szCs w:val="20"/>
        </w:rPr>
        <w:t>Para efeito de aplicação de multas, às infrações são atribuídos graus, de acordo com as tabelas 1 e 2:</w:t>
      </w:r>
    </w:p>
    <w:p w14:paraId="5E474E57" w14:textId="77777777" w:rsidR="007932D6" w:rsidRPr="009F3D90" w:rsidRDefault="007932D6" w:rsidP="009F3D90">
      <w:pPr>
        <w:pStyle w:val="PargrafodaLista"/>
        <w:spacing w:before="120" w:after="120" w:line="276" w:lineRule="auto"/>
        <w:ind w:left="143" w:right="-30" w:firstLine="566"/>
        <w:rPr>
          <w:rFonts w:ascii="Arial" w:hAnsi="Arial" w:cs="Arial"/>
          <w:b/>
          <w:bCs/>
          <w:sz w:val="20"/>
          <w:szCs w:val="20"/>
        </w:rPr>
      </w:pPr>
      <w:r w:rsidRPr="009F3D90">
        <w:rPr>
          <w:rFonts w:ascii="Arial" w:hAnsi="Arial" w:cs="Arial"/>
          <w:b/>
          <w:bCs/>
          <w:sz w:val="20"/>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7932D6" w:rsidRPr="009F3D90" w14:paraId="52B26783" w14:textId="77777777" w:rsidTr="00AF69F1">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709549DA" w14:textId="77777777" w:rsidR="007932D6" w:rsidRPr="009F3D90" w:rsidRDefault="007932D6" w:rsidP="004673B0">
            <w:pPr>
              <w:ind w:right="-28"/>
              <w:jc w:val="center"/>
              <w:rPr>
                <w:rFonts w:ascii="Arial" w:hAnsi="Arial" w:cs="Arial"/>
                <w:sz w:val="20"/>
                <w:szCs w:val="20"/>
              </w:rPr>
            </w:pPr>
            <w:r w:rsidRPr="009F3D90">
              <w:rPr>
                <w:rFonts w:ascii="Arial" w:hAnsi="Arial" w:cs="Arial"/>
                <w:b/>
                <w:bCs/>
                <w:sz w:val="20"/>
                <w:szCs w:val="20"/>
              </w:rPr>
              <w:t>GRAU</w:t>
            </w:r>
          </w:p>
        </w:tc>
        <w:tc>
          <w:tcPr>
            <w:tcW w:w="5604" w:type="dxa"/>
            <w:tcBorders>
              <w:top w:val="outset" w:sz="6" w:space="0" w:color="000000"/>
              <w:left w:val="outset" w:sz="6" w:space="0" w:color="000000"/>
              <w:bottom w:val="outset" w:sz="6" w:space="0" w:color="000000"/>
            </w:tcBorders>
            <w:vAlign w:val="center"/>
          </w:tcPr>
          <w:p w14:paraId="2A3F1FC4" w14:textId="77777777" w:rsidR="007932D6" w:rsidRPr="009F3D90" w:rsidRDefault="007932D6" w:rsidP="004673B0">
            <w:pPr>
              <w:ind w:right="-28"/>
              <w:jc w:val="center"/>
              <w:rPr>
                <w:rFonts w:ascii="Arial" w:hAnsi="Arial" w:cs="Arial"/>
                <w:sz w:val="20"/>
                <w:szCs w:val="20"/>
              </w:rPr>
            </w:pPr>
            <w:r w:rsidRPr="009F3D90">
              <w:rPr>
                <w:rFonts w:ascii="Arial" w:hAnsi="Arial" w:cs="Arial"/>
                <w:b/>
                <w:bCs/>
                <w:sz w:val="20"/>
                <w:szCs w:val="20"/>
              </w:rPr>
              <w:t>CORRESPONDÊNCIA</w:t>
            </w:r>
          </w:p>
        </w:tc>
      </w:tr>
      <w:tr w:rsidR="007932D6" w:rsidRPr="009F3D90" w14:paraId="1DF56842" w14:textId="77777777" w:rsidTr="00AF69F1">
        <w:trPr>
          <w:tblCellSpacing w:w="0" w:type="dxa"/>
        </w:trPr>
        <w:tc>
          <w:tcPr>
            <w:tcW w:w="3576" w:type="dxa"/>
            <w:tcBorders>
              <w:top w:val="outset" w:sz="6" w:space="0" w:color="000000"/>
              <w:bottom w:val="outset" w:sz="6" w:space="0" w:color="000000"/>
              <w:right w:val="outset" w:sz="6" w:space="0" w:color="000000"/>
            </w:tcBorders>
          </w:tcPr>
          <w:p w14:paraId="2139E71B" w14:textId="77777777" w:rsidR="007932D6" w:rsidRPr="009F3D90" w:rsidRDefault="007932D6" w:rsidP="004673B0">
            <w:pPr>
              <w:ind w:right="-28"/>
              <w:jc w:val="center"/>
              <w:rPr>
                <w:rFonts w:ascii="Arial" w:hAnsi="Arial" w:cs="Arial"/>
                <w:sz w:val="20"/>
                <w:szCs w:val="20"/>
              </w:rPr>
            </w:pPr>
            <w:r w:rsidRPr="009F3D90">
              <w:rPr>
                <w:rFonts w:ascii="Arial" w:hAnsi="Arial" w:cs="Arial"/>
                <w:sz w:val="20"/>
                <w:szCs w:val="20"/>
              </w:rPr>
              <w:t>1</w:t>
            </w:r>
          </w:p>
        </w:tc>
        <w:tc>
          <w:tcPr>
            <w:tcW w:w="5604" w:type="dxa"/>
            <w:tcBorders>
              <w:top w:val="outset" w:sz="6" w:space="0" w:color="000000"/>
              <w:left w:val="outset" w:sz="6" w:space="0" w:color="000000"/>
              <w:bottom w:val="outset" w:sz="6" w:space="0" w:color="000000"/>
            </w:tcBorders>
          </w:tcPr>
          <w:p w14:paraId="4563BA78" w14:textId="77777777" w:rsidR="007932D6" w:rsidRPr="009F3D90" w:rsidRDefault="007932D6" w:rsidP="004673B0">
            <w:pPr>
              <w:ind w:right="-28"/>
              <w:jc w:val="center"/>
              <w:rPr>
                <w:rFonts w:ascii="Arial" w:hAnsi="Arial" w:cs="Arial"/>
                <w:sz w:val="20"/>
                <w:szCs w:val="20"/>
              </w:rPr>
            </w:pPr>
            <w:r w:rsidRPr="009F3D90">
              <w:rPr>
                <w:rFonts w:ascii="Arial" w:hAnsi="Arial" w:cs="Arial"/>
                <w:sz w:val="20"/>
                <w:szCs w:val="20"/>
              </w:rPr>
              <w:t>0,2% ao dia sobre o valor mensal do contrato</w:t>
            </w:r>
          </w:p>
        </w:tc>
      </w:tr>
      <w:tr w:rsidR="007932D6" w:rsidRPr="009F3D90" w14:paraId="3D8B6B00" w14:textId="77777777" w:rsidTr="00AF69F1">
        <w:trPr>
          <w:tblCellSpacing w:w="0" w:type="dxa"/>
        </w:trPr>
        <w:tc>
          <w:tcPr>
            <w:tcW w:w="3576" w:type="dxa"/>
            <w:tcBorders>
              <w:top w:val="outset" w:sz="6" w:space="0" w:color="000000"/>
              <w:bottom w:val="outset" w:sz="6" w:space="0" w:color="000000"/>
              <w:right w:val="outset" w:sz="6" w:space="0" w:color="000000"/>
            </w:tcBorders>
          </w:tcPr>
          <w:p w14:paraId="6AAD7D92" w14:textId="77777777" w:rsidR="007932D6" w:rsidRPr="009F3D90" w:rsidRDefault="007932D6" w:rsidP="004673B0">
            <w:pPr>
              <w:ind w:right="-28"/>
              <w:jc w:val="center"/>
              <w:rPr>
                <w:rFonts w:ascii="Arial" w:hAnsi="Arial" w:cs="Arial"/>
                <w:sz w:val="20"/>
                <w:szCs w:val="20"/>
              </w:rPr>
            </w:pPr>
            <w:r w:rsidRPr="009F3D90">
              <w:rPr>
                <w:rFonts w:ascii="Arial" w:hAnsi="Arial" w:cs="Arial"/>
                <w:sz w:val="20"/>
                <w:szCs w:val="20"/>
              </w:rPr>
              <w:t>2</w:t>
            </w:r>
          </w:p>
        </w:tc>
        <w:tc>
          <w:tcPr>
            <w:tcW w:w="5604" w:type="dxa"/>
            <w:tcBorders>
              <w:top w:val="outset" w:sz="6" w:space="0" w:color="000000"/>
              <w:left w:val="outset" w:sz="6" w:space="0" w:color="000000"/>
              <w:bottom w:val="outset" w:sz="6" w:space="0" w:color="000000"/>
            </w:tcBorders>
          </w:tcPr>
          <w:p w14:paraId="1CB742D3" w14:textId="77777777" w:rsidR="007932D6" w:rsidRPr="009F3D90" w:rsidRDefault="007932D6" w:rsidP="004673B0">
            <w:pPr>
              <w:ind w:right="-28"/>
              <w:jc w:val="center"/>
              <w:rPr>
                <w:rFonts w:ascii="Arial" w:hAnsi="Arial" w:cs="Arial"/>
                <w:sz w:val="20"/>
                <w:szCs w:val="20"/>
              </w:rPr>
            </w:pPr>
            <w:r w:rsidRPr="009F3D90">
              <w:rPr>
                <w:rFonts w:ascii="Arial" w:hAnsi="Arial" w:cs="Arial"/>
                <w:sz w:val="20"/>
                <w:szCs w:val="20"/>
              </w:rPr>
              <w:t>0,4% ao dia sobre o valor mensal do contrato</w:t>
            </w:r>
          </w:p>
        </w:tc>
      </w:tr>
      <w:tr w:rsidR="007932D6" w:rsidRPr="009F3D90" w14:paraId="776393C8" w14:textId="77777777" w:rsidTr="00AF69F1">
        <w:trPr>
          <w:tblCellSpacing w:w="0" w:type="dxa"/>
        </w:trPr>
        <w:tc>
          <w:tcPr>
            <w:tcW w:w="3576" w:type="dxa"/>
            <w:tcBorders>
              <w:top w:val="outset" w:sz="6" w:space="0" w:color="000000"/>
              <w:bottom w:val="outset" w:sz="6" w:space="0" w:color="000000"/>
              <w:right w:val="outset" w:sz="6" w:space="0" w:color="000000"/>
            </w:tcBorders>
          </w:tcPr>
          <w:p w14:paraId="2894AA61" w14:textId="77777777" w:rsidR="007932D6" w:rsidRPr="009F3D90" w:rsidRDefault="007932D6" w:rsidP="004673B0">
            <w:pPr>
              <w:ind w:right="-28"/>
              <w:jc w:val="center"/>
              <w:rPr>
                <w:rFonts w:ascii="Arial" w:hAnsi="Arial" w:cs="Arial"/>
                <w:sz w:val="20"/>
                <w:szCs w:val="20"/>
              </w:rPr>
            </w:pPr>
            <w:r w:rsidRPr="009F3D90">
              <w:rPr>
                <w:rFonts w:ascii="Arial" w:hAnsi="Arial" w:cs="Arial"/>
                <w:sz w:val="20"/>
                <w:szCs w:val="20"/>
              </w:rPr>
              <w:t>3</w:t>
            </w:r>
          </w:p>
        </w:tc>
        <w:tc>
          <w:tcPr>
            <w:tcW w:w="5604" w:type="dxa"/>
            <w:tcBorders>
              <w:top w:val="outset" w:sz="6" w:space="0" w:color="000000"/>
              <w:left w:val="outset" w:sz="6" w:space="0" w:color="000000"/>
              <w:bottom w:val="outset" w:sz="6" w:space="0" w:color="000000"/>
            </w:tcBorders>
          </w:tcPr>
          <w:p w14:paraId="6A591ABC" w14:textId="77777777" w:rsidR="007932D6" w:rsidRPr="009F3D90" w:rsidRDefault="007932D6" w:rsidP="004673B0">
            <w:pPr>
              <w:ind w:right="-28"/>
              <w:jc w:val="center"/>
              <w:rPr>
                <w:rFonts w:ascii="Arial" w:hAnsi="Arial" w:cs="Arial"/>
                <w:sz w:val="20"/>
                <w:szCs w:val="20"/>
              </w:rPr>
            </w:pPr>
            <w:r w:rsidRPr="009F3D90">
              <w:rPr>
                <w:rFonts w:ascii="Arial" w:hAnsi="Arial" w:cs="Arial"/>
                <w:sz w:val="20"/>
                <w:szCs w:val="20"/>
              </w:rPr>
              <w:t>0,8% ao dia sobre o valor mensal do contrato</w:t>
            </w:r>
          </w:p>
        </w:tc>
      </w:tr>
      <w:tr w:rsidR="007932D6" w:rsidRPr="009F3D90" w14:paraId="4AD566FA" w14:textId="77777777" w:rsidTr="00AF69F1">
        <w:trPr>
          <w:tblCellSpacing w:w="0" w:type="dxa"/>
        </w:trPr>
        <w:tc>
          <w:tcPr>
            <w:tcW w:w="3576" w:type="dxa"/>
            <w:tcBorders>
              <w:top w:val="outset" w:sz="6" w:space="0" w:color="000000"/>
              <w:bottom w:val="outset" w:sz="6" w:space="0" w:color="000000"/>
              <w:right w:val="outset" w:sz="6" w:space="0" w:color="000000"/>
            </w:tcBorders>
          </w:tcPr>
          <w:p w14:paraId="422958AA" w14:textId="77777777" w:rsidR="007932D6" w:rsidRPr="009F3D90" w:rsidRDefault="007932D6" w:rsidP="004673B0">
            <w:pPr>
              <w:ind w:right="-28"/>
              <w:jc w:val="center"/>
              <w:rPr>
                <w:rFonts w:ascii="Arial" w:hAnsi="Arial" w:cs="Arial"/>
                <w:sz w:val="20"/>
                <w:szCs w:val="20"/>
              </w:rPr>
            </w:pPr>
            <w:r w:rsidRPr="009F3D90">
              <w:rPr>
                <w:rFonts w:ascii="Arial" w:hAnsi="Arial" w:cs="Arial"/>
                <w:sz w:val="20"/>
                <w:szCs w:val="20"/>
              </w:rPr>
              <w:t>4</w:t>
            </w:r>
          </w:p>
        </w:tc>
        <w:tc>
          <w:tcPr>
            <w:tcW w:w="5604" w:type="dxa"/>
            <w:tcBorders>
              <w:top w:val="outset" w:sz="6" w:space="0" w:color="000000"/>
              <w:left w:val="outset" w:sz="6" w:space="0" w:color="000000"/>
              <w:bottom w:val="outset" w:sz="6" w:space="0" w:color="000000"/>
            </w:tcBorders>
          </w:tcPr>
          <w:p w14:paraId="473B5915" w14:textId="77777777" w:rsidR="007932D6" w:rsidRPr="009F3D90" w:rsidRDefault="007932D6" w:rsidP="004673B0">
            <w:pPr>
              <w:ind w:right="-28"/>
              <w:jc w:val="center"/>
              <w:rPr>
                <w:rFonts w:ascii="Arial" w:hAnsi="Arial" w:cs="Arial"/>
                <w:sz w:val="20"/>
                <w:szCs w:val="20"/>
              </w:rPr>
            </w:pPr>
            <w:r w:rsidRPr="009F3D90">
              <w:rPr>
                <w:rFonts w:ascii="Arial" w:hAnsi="Arial" w:cs="Arial"/>
                <w:sz w:val="20"/>
                <w:szCs w:val="20"/>
              </w:rPr>
              <w:t>1,6% ao dia sobre o valor mensal do contrato</w:t>
            </w:r>
          </w:p>
        </w:tc>
      </w:tr>
      <w:tr w:rsidR="007932D6" w:rsidRPr="009F3D90" w14:paraId="63DF0406" w14:textId="77777777" w:rsidTr="00AF69F1">
        <w:trPr>
          <w:tblCellSpacing w:w="0" w:type="dxa"/>
        </w:trPr>
        <w:tc>
          <w:tcPr>
            <w:tcW w:w="3576" w:type="dxa"/>
            <w:tcBorders>
              <w:top w:val="outset" w:sz="6" w:space="0" w:color="000000"/>
              <w:bottom w:val="outset" w:sz="6" w:space="0" w:color="000000"/>
              <w:right w:val="outset" w:sz="6" w:space="0" w:color="000000"/>
            </w:tcBorders>
          </w:tcPr>
          <w:p w14:paraId="77DC5152" w14:textId="77777777" w:rsidR="007932D6" w:rsidRPr="009F3D90" w:rsidRDefault="007932D6" w:rsidP="004673B0">
            <w:pPr>
              <w:ind w:right="-28"/>
              <w:jc w:val="center"/>
              <w:rPr>
                <w:rFonts w:ascii="Arial" w:hAnsi="Arial" w:cs="Arial"/>
                <w:sz w:val="20"/>
                <w:szCs w:val="20"/>
              </w:rPr>
            </w:pPr>
            <w:r w:rsidRPr="009F3D90">
              <w:rPr>
                <w:rFonts w:ascii="Arial" w:hAnsi="Arial" w:cs="Arial"/>
                <w:sz w:val="20"/>
                <w:szCs w:val="20"/>
              </w:rPr>
              <w:t>5</w:t>
            </w:r>
          </w:p>
        </w:tc>
        <w:tc>
          <w:tcPr>
            <w:tcW w:w="5604" w:type="dxa"/>
            <w:tcBorders>
              <w:top w:val="outset" w:sz="6" w:space="0" w:color="000000"/>
              <w:left w:val="outset" w:sz="6" w:space="0" w:color="000000"/>
              <w:bottom w:val="outset" w:sz="6" w:space="0" w:color="000000"/>
            </w:tcBorders>
          </w:tcPr>
          <w:p w14:paraId="5A28A216" w14:textId="77777777" w:rsidR="007932D6" w:rsidRPr="009F3D90" w:rsidRDefault="007932D6" w:rsidP="004673B0">
            <w:pPr>
              <w:ind w:right="-28"/>
              <w:jc w:val="center"/>
              <w:rPr>
                <w:rFonts w:ascii="Arial" w:hAnsi="Arial" w:cs="Arial"/>
                <w:sz w:val="20"/>
                <w:szCs w:val="20"/>
              </w:rPr>
            </w:pPr>
            <w:r w:rsidRPr="009F3D90">
              <w:rPr>
                <w:rFonts w:ascii="Arial" w:hAnsi="Arial" w:cs="Arial"/>
                <w:sz w:val="20"/>
                <w:szCs w:val="20"/>
              </w:rPr>
              <w:t>3,2% ao dia sobre o valor mensal do contrato</w:t>
            </w:r>
          </w:p>
        </w:tc>
      </w:tr>
    </w:tbl>
    <w:p w14:paraId="12A72E31" w14:textId="77777777" w:rsidR="003133F3" w:rsidRPr="00E30DB9" w:rsidRDefault="003133F3" w:rsidP="007932D6">
      <w:pPr>
        <w:pStyle w:val="PargrafodaLista"/>
        <w:spacing w:before="120" w:after="120" w:line="276" w:lineRule="auto"/>
        <w:ind w:left="360" w:right="-30"/>
        <w:jc w:val="center"/>
        <w:rPr>
          <w:rFonts w:ascii="Arial" w:hAnsi="Arial" w:cs="Arial"/>
          <w:b/>
          <w:bCs/>
          <w:sz w:val="20"/>
          <w:szCs w:val="20"/>
        </w:rPr>
      </w:pPr>
    </w:p>
    <w:p w14:paraId="32A3DB21" w14:textId="77777777" w:rsidR="007932D6" w:rsidRPr="00E30DB9" w:rsidRDefault="007932D6" w:rsidP="009F3D90">
      <w:pPr>
        <w:spacing w:before="120" w:after="120" w:line="276" w:lineRule="auto"/>
        <w:ind w:right="-30" w:firstLine="709"/>
        <w:rPr>
          <w:rFonts w:ascii="Arial" w:hAnsi="Arial" w:cs="Arial"/>
          <w:sz w:val="20"/>
          <w:szCs w:val="20"/>
        </w:rPr>
      </w:pPr>
      <w:r w:rsidRPr="00E30DB9">
        <w:rPr>
          <w:rFonts w:ascii="Arial" w:hAnsi="Arial" w:cs="Arial"/>
          <w:b/>
          <w:bCs/>
          <w:sz w:val="20"/>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E30DB9" w:rsidRPr="00E30DB9" w14:paraId="31F66CE6" w14:textId="77777777" w:rsidTr="009F3D90">
        <w:trPr>
          <w:trHeight w:val="60"/>
          <w:tblCellSpacing w:w="0" w:type="dxa"/>
        </w:trPr>
        <w:tc>
          <w:tcPr>
            <w:tcW w:w="9180" w:type="dxa"/>
            <w:gridSpan w:val="3"/>
            <w:tcBorders>
              <w:top w:val="outset" w:sz="6" w:space="0" w:color="000000" w:themeColor="text1"/>
              <w:bottom w:val="outset" w:sz="6" w:space="0" w:color="000000" w:themeColor="text1"/>
            </w:tcBorders>
          </w:tcPr>
          <w:p w14:paraId="531A45D9" w14:textId="77777777" w:rsidR="007932D6" w:rsidRPr="00E30DB9" w:rsidRDefault="007932D6" w:rsidP="004673B0">
            <w:pPr>
              <w:ind w:right="-28"/>
              <w:jc w:val="center"/>
              <w:rPr>
                <w:rFonts w:ascii="Arial" w:hAnsi="Arial" w:cs="Arial"/>
                <w:sz w:val="20"/>
                <w:szCs w:val="20"/>
              </w:rPr>
            </w:pPr>
            <w:r w:rsidRPr="00E30DB9">
              <w:rPr>
                <w:rFonts w:ascii="Arial" w:hAnsi="Arial" w:cs="Arial"/>
                <w:b/>
                <w:bCs/>
                <w:sz w:val="20"/>
                <w:szCs w:val="20"/>
              </w:rPr>
              <w:t>INFRAÇÃO</w:t>
            </w:r>
          </w:p>
        </w:tc>
      </w:tr>
      <w:tr w:rsidR="00E30DB9" w:rsidRPr="00E30DB9" w14:paraId="07B48D78" w14:textId="77777777" w:rsidTr="009F3D90">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55BC8FF1" w14:textId="77777777" w:rsidR="007932D6" w:rsidRPr="00E30DB9" w:rsidRDefault="007932D6" w:rsidP="004673B0">
            <w:pPr>
              <w:spacing w:line="276" w:lineRule="auto"/>
              <w:ind w:right="-30"/>
              <w:jc w:val="center"/>
              <w:rPr>
                <w:rFonts w:ascii="Arial" w:hAnsi="Arial" w:cs="Arial"/>
                <w:sz w:val="20"/>
                <w:szCs w:val="20"/>
              </w:rPr>
            </w:pPr>
            <w:r w:rsidRPr="00E30DB9">
              <w:rPr>
                <w:rFonts w:ascii="Arial" w:hAnsi="Arial" w:cs="Arial"/>
                <w:b/>
                <w:bCs/>
                <w:sz w:val="20"/>
                <w:szCs w:val="20"/>
              </w:rPr>
              <w:t>ITEM</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3DEAE8F7" w14:textId="77777777" w:rsidR="007932D6" w:rsidRPr="00E30DB9" w:rsidRDefault="007932D6" w:rsidP="004673B0">
            <w:pPr>
              <w:ind w:right="-28"/>
              <w:jc w:val="center"/>
              <w:rPr>
                <w:rFonts w:ascii="Arial" w:hAnsi="Arial" w:cs="Arial"/>
                <w:sz w:val="20"/>
                <w:szCs w:val="20"/>
              </w:rPr>
            </w:pPr>
            <w:r w:rsidRPr="00E30DB9">
              <w:rPr>
                <w:rFonts w:ascii="Arial" w:hAnsi="Arial" w:cs="Arial"/>
                <w:b/>
                <w:bCs/>
                <w:sz w:val="20"/>
                <w:szCs w:val="20"/>
              </w:rPr>
              <w:t>DESCRIÇÃO</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77F83274" w14:textId="77777777" w:rsidR="007932D6" w:rsidRPr="00E30DB9" w:rsidRDefault="007932D6" w:rsidP="004673B0">
            <w:pPr>
              <w:ind w:right="-28"/>
              <w:jc w:val="center"/>
              <w:rPr>
                <w:rFonts w:ascii="Arial" w:hAnsi="Arial" w:cs="Arial"/>
                <w:sz w:val="20"/>
                <w:szCs w:val="20"/>
              </w:rPr>
            </w:pPr>
            <w:r w:rsidRPr="00E30DB9">
              <w:rPr>
                <w:rFonts w:ascii="Arial" w:hAnsi="Arial" w:cs="Arial"/>
                <w:b/>
                <w:bCs/>
                <w:sz w:val="20"/>
                <w:szCs w:val="20"/>
              </w:rPr>
              <w:t>GRAU</w:t>
            </w:r>
          </w:p>
        </w:tc>
      </w:tr>
      <w:tr w:rsidR="00E30DB9" w:rsidRPr="00E30DB9" w14:paraId="7037897B" w14:textId="77777777" w:rsidTr="009F3D90">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34A3FBDA" w14:textId="77777777" w:rsidR="007932D6" w:rsidRPr="00E30DB9" w:rsidRDefault="007932D6" w:rsidP="004673B0">
            <w:pPr>
              <w:spacing w:line="276" w:lineRule="auto"/>
              <w:ind w:right="-30"/>
              <w:jc w:val="center"/>
              <w:rPr>
                <w:rFonts w:ascii="Arial" w:hAnsi="Arial" w:cs="Arial"/>
                <w:sz w:val="20"/>
                <w:szCs w:val="20"/>
              </w:rPr>
            </w:pPr>
            <w:r w:rsidRPr="00E30DB9">
              <w:rPr>
                <w:rFonts w:ascii="Arial" w:hAnsi="Arial" w:cs="Arial"/>
                <w:sz w:val="20"/>
                <w:szCs w:val="20"/>
              </w:rPr>
              <w:t>1</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1201AA12" w14:textId="77777777" w:rsidR="007932D6" w:rsidRPr="00E30DB9" w:rsidRDefault="007932D6" w:rsidP="004673B0">
            <w:pPr>
              <w:ind w:right="-28"/>
              <w:jc w:val="center"/>
              <w:rPr>
                <w:rFonts w:ascii="Arial" w:hAnsi="Arial" w:cs="Arial"/>
                <w:sz w:val="20"/>
                <w:szCs w:val="20"/>
              </w:rPr>
            </w:pPr>
            <w:r w:rsidRPr="00E30DB9">
              <w:rPr>
                <w:rFonts w:ascii="Arial" w:hAnsi="Arial" w:cs="Arial"/>
                <w:sz w:val="20"/>
                <w:szCs w:val="20"/>
              </w:rPr>
              <w:t>Permitir situação que crie a possibilidade de causar dano físico, lesão corporal ou conseqüências letais, por ocorrência;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64E64024" w14:textId="77777777" w:rsidR="007932D6" w:rsidRPr="00E30DB9" w:rsidRDefault="007932D6" w:rsidP="004673B0">
            <w:pPr>
              <w:ind w:right="-28"/>
              <w:jc w:val="center"/>
              <w:rPr>
                <w:rFonts w:ascii="Arial" w:hAnsi="Arial" w:cs="Arial"/>
                <w:sz w:val="20"/>
                <w:szCs w:val="20"/>
              </w:rPr>
            </w:pPr>
            <w:r w:rsidRPr="00E30DB9">
              <w:rPr>
                <w:rFonts w:ascii="Arial" w:hAnsi="Arial" w:cs="Arial"/>
                <w:sz w:val="20"/>
                <w:szCs w:val="20"/>
              </w:rPr>
              <w:t>05</w:t>
            </w:r>
          </w:p>
        </w:tc>
      </w:tr>
      <w:tr w:rsidR="00E30DB9" w:rsidRPr="00E30DB9" w14:paraId="017082A0" w14:textId="77777777" w:rsidTr="009F3D90">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1DA21CCF" w14:textId="77777777" w:rsidR="007932D6" w:rsidRPr="00E30DB9" w:rsidRDefault="007932D6" w:rsidP="004673B0">
            <w:pPr>
              <w:spacing w:line="276" w:lineRule="auto"/>
              <w:ind w:right="-30"/>
              <w:jc w:val="center"/>
              <w:rPr>
                <w:rFonts w:ascii="Arial" w:hAnsi="Arial" w:cs="Arial"/>
                <w:sz w:val="20"/>
                <w:szCs w:val="20"/>
              </w:rPr>
            </w:pPr>
            <w:r w:rsidRPr="00E30DB9">
              <w:rPr>
                <w:rFonts w:ascii="Arial" w:hAnsi="Arial" w:cs="Arial"/>
                <w:sz w:val="20"/>
                <w:szCs w:val="20"/>
              </w:rPr>
              <w:t>2</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6F38050B" w14:textId="5FB22CCB" w:rsidR="007932D6" w:rsidRPr="00E30DB9" w:rsidRDefault="007932D6" w:rsidP="0000059D">
            <w:pPr>
              <w:ind w:right="-28"/>
              <w:jc w:val="center"/>
              <w:rPr>
                <w:rFonts w:ascii="Arial" w:hAnsi="Arial" w:cs="Arial"/>
                <w:sz w:val="20"/>
                <w:szCs w:val="20"/>
              </w:rPr>
            </w:pPr>
            <w:r w:rsidRPr="00E30DB9">
              <w:rPr>
                <w:rFonts w:ascii="Arial" w:hAnsi="Arial" w:cs="Arial"/>
                <w:sz w:val="20"/>
                <w:szCs w:val="20"/>
              </w:rPr>
              <w:t>Suspender ou interromper, salvo motivo de força maior ou caso fortuito, os serviços contratuais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53265AA6" w14:textId="77777777" w:rsidR="007932D6" w:rsidRPr="00E30DB9" w:rsidRDefault="007932D6" w:rsidP="004673B0">
            <w:pPr>
              <w:ind w:right="-28"/>
              <w:jc w:val="center"/>
              <w:rPr>
                <w:rFonts w:ascii="Arial" w:hAnsi="Arial" w:cs="Arial"/>
                <w:sz w:val="20"/>
                <w:szCs w:val="20"/>
              </w:rPr>
            </w:pPr>
            <w:r w:rsidRPr="00E30DB9">
              <w:rPr>
                <w:rFonts w:ascii="Arial" w:hAnsi="Arial" w:cs="Arial"/>
                <w:sz w:val="20"/>
                <w:szCs w:val="20"/>
              </w:rPr>
              <w:t>04</w:t>
            </w:r>
          </w:p>
        </w:tc>
      </w:tr>
      <w:tr w:rsidR="00E30DB9" w:rsidRPr="00E30DB9" w14:paraId="5DF3AAD1" w14:textId="77777777" w:rsidTr="009F3D90">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544FF251" w14:textId="77777777" w:rsidR="007932D6" w:rsidRPr="00E30DB9" w:rsidRDefault="007932D6" w:rsidP="004673B0">
            <w:pPr>
              <w:spacing w:line="276" w:lineRule="auto"/>
              <w:ind w:right="-30"/>
              <w:jc w:val="center"/>
              <w:rPr>
                <w:rFonts w:ascii="Arial" w:hAnsi="Arial" w:cs="Arial"/>
                <w:sz w:val="20"/>
                <w:szCs w:val="20"/>
              </w:rPr>
            </w:pPr>
            <w:r w:rsidRPr="00E30DB9">
              <w:rPr>
                <w:rFonts w:ascii="Arial" w:hAnsi="Arial" w:cs="Arial"/>
                <w:sz w:val="20"/>
                <w:szCs w:val="20"/>
              </w:rPr>
              <w:t>3</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1A0FDE21" w14:textId="77777777" w:rsidR="007932D6" w:rsidRPr="00E30DB9" w:rsidRDefault="007932D6" w:rsidP="004673B0">
            <w:pPr>
              <w:ind w:right="-28"/>
              <w:jc w:val="center"/>
              <w:rPr>
                <w:rFonts w:ascii="Arial" w:hAnsi="Arial" w:cs="Arial"/>
                <w:sz w:val="20"/>
                <w:szCs w:val="20"/>
              </w:rPr>
            </w:pPr>
            <w:r w:rsidRPr="00E30DB9">
              <w:rPr>
                <w:rFonts w:ascii="Arial" w:hAnsi="Arial" w:cs="Arial"/>
                <w:sz w:val="20"/>
                <w:szCs w:val="20"/>
              </w:rPr>
              <w:t>Manter funcionário sem qualificação para executar os serviços contratados, por empregado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6DC9489D" w14:textId="77777777" w:rsidR="007932D6" w:rsidRPr="00E30DB9" w:rsidRDefault="007932D6" w:rsidP="004673B0">
            <w:pPr>
              <w:ind w:right="-28"/>
              <w:jc w:val="center"/>
              <w:rPr>
                <w:rFonts w:ascii="Arial" w:hAnsi="Arial" w:cs="Arial"/>
                <w:sz w:val="20"/>
                <w:szCs w:val="20"/>
              </w:rPr>
            </w:pPr>
            <w:r w:rsidRPr="00E30DB9">
              <w:rPr>
                <w:rFonts w:ascii="Arial" w:hAnsi="Arial" w:cs="Arial"/>
                <w:sz w:val="20"/>
                <w:szCs w:val="20"/>
              </w:rPr>
              <w:t>03</w:t>
            </w:r>
          </w:p>
        </w:tc>
      </w:tr>
      <w:tr w:rsidR="00E30DB9" w:rsidRPr="00E30DB9" w14:paraId="16D647BB" w14:textId="77777777" w:rsidTr="009F3D90">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67ECF076" w14:textId="77777777" w:rsidR="007932D6" w:rsidRPr="00E30DB9" w:rsidRDefault="007932D6" w:rsidP="004673B0">
            <w:pPr>
              <w:spacing w:line="276" w:lineRule="auto"/>
              <w:ind w:right="-30"/>
              <w:jc w:val="center"/>
              <w:rPr>
                <w:rFonts w:ascii="Arial" w:hAnsi="Arial" w:cs="Arial"/>
                <w:sz w:val="20"/>
                <w:szCs w:val="20"/>
              </w:rPr>
            </w:pPr>
            <w:r w:rsidRPr="00E30DB9">
              <w:rPr>
                <w:rFonts w:ascii="Arial" w:hAnsi="Arial" w:cs="Arial"/>
                <w:sz w:val="20"/>
                <w:szCs w:val="20"/>
              </w:rPr>
              <w:t>4</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07D1C539" w14:textId="77777777" w:rsidR="007932D6" w:rsidRPr="00E30DB9" w:rsidRDefault="007932D6" w:rsidP="004673B0">
            <w:pPr>
              <w:ind w:right="-28"/>
              <w:jc w:val="center"/>
              <w:rPr>
                <w:rFonts w:ascii="Arial" w:hAnsi="Arial" w:cs="Arial"/>
                <w:sz w:val="20"/>
                <w:szCs w:val="20"/>
              </w:rPr>
            </w:pPr>
            <w:r w:rsidRPr="00E30DB9">
              <w:rPr>
                <w:rFonts w:ascii="Arial" w:hAnsi="Arial" w:cs="Arial"/>
                <w:sz w:val="20"/>
                <w:szCs w:val="20"/>
              </w:rPr>
              <w:t>Recusar-se a executar serviço determinado pela fiscalização, por serviço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1587D3D5" w14:textId="77777777" w:rsidR="007932D6" w:rsidRPr="00E30DB9" w:rsidRDefault="007932D6" w:rsidP="004673B0">
            <w:pPr>
              <w:ind w:right="-28"/>
              <w:jc w:val="center"/>
              <w:rPr>
                <w:rFonts w:ascii="Arial" w:hAnsi="Arial" w:cs="Arial"/>
                <w:sz w:val="20"/>
                <w:szCs w:val="20"/>
              </w:rPr>
            </w:pPr>
            <w:r w:rsidRPr="00E30DB9">
              <w:rPr>
                <w:rFonts w:ascii="Arial" w:hAnsi="Arial" w:cs="Arial"/>
                <w:sz w:val="20"/>
                <w:szCs w:val="20"/>
              </w:rPr>
              <w:t>02</w:t>
            </w:r>
          </w:p>
        </w:tc>
      </w:tr>
      <w:tr w:rsidR="00E30DB9" w:rsidRPr="00E30DB9" w14:paraId="534F8E7E" w14:textId="77777777" w:rsidTr="009F3D90">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58E485F2" w14:textId="77777777" w:rsidR="007932D6" w:rsidRPr="00E30DB9" w:rsidRDefault="00E7727B" w:rsidP="004673B0">
            <w:pPr>
              <w:ind w:right="-28"/>
              <w:jc w:val="center"/>
              <w:rPr>
                <w:rFonts w:ascii="Arial" w:hAnsi="Arial" w:cs="Arial"/>
                <w:sz w:val="20"/>
                <w:szCs w:val="20"/>
              </w:rPr>
            </w:pPr>
            <w:r w:rsidRPr="00E30DB9">
              <w:rPr>
                <w:rFonts w:ascii="Arial" w:hAnsi="Arial" w:cs="Arial"/>
                <w:sz w:val="20"/>
                <w:szCs w:val="20"/>
              </w:rPr>
              <w:t>5</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51F37BB7" w14:textId="78EB2B7F" w:rsidR="007932D6" w:rsidRPr="00E30DB9" w:rsidRDefault="00E30DB9" w:rsidP="00E30DB9">
            <w:pPr>
              <w:ind w:right="-28"/>
              <w:jc w:val="center"/>
              <w:rPr>
                <w:rFonts w:ascii="Arial" w:hAnsi="Arial" w:cs="Arial"/>
                <w:sz w:val="20"/>
                <w:szCs w:val="20"/>
              </w:rPr>
            </w:pPr>
            <w:r w:rsidRPr="00E30DB9">
              <w:rPr>
                <w:rFonts w:ascii="Arial" w:hAnsi="Arial" w:cs="Arial"/>
                <w:sz w:val="20"/>
                <w:szCs w:val="20"/>
              </w:rPr>
              <w:t>Deixar de c</w:t>
            </w:r>
            <w:r w:rsidR="007932D6" w:rsidRPr="00E30DB9">
              <w:rPr>
                <w:rFonts w:ascii="Arial" w:hAnsi="Arial" w:cs="Arial"/>
                <w:sz w:val="20"/>
                <w:szCs w:val="20"/>
              </w:rPr>
              <w:t>umprir determinação formal ou instrução complementar do órgão fiscalizador, por ocorrência;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04DDFD6A" w14:textId="77777777" w:rsidR="007932D6" w:rsidRPr="00E30DB9" w:rsidRDefault="007932D6" w:rsidP="004673B0">
            <w:pPr>
              <w:ind w:right="-28"/>
              <w:jc w:val="center"/>
              <w:rPr>
                <w:rFonts w:ascii="Arial" w:hAnsi="Arial" w:cs="Arial"/>
                <w:sz w:val="20"/>
                <w:szCs w:val="20"/>
              </w:rPr>
            </w:pPr>
            <w:r w:rsidRPr="00E30DB9">
              <w:rPr>
                <w:rFonts w:ascii="Arial" w:hAnsi="Arial" w:cs="Arial"/>
                <w:sz w:val="20"/>
                <w:szCs w:val="20"/>
              </w:rPr>
              <w:t>02</w:t>
            </w:r>
          </w:p>
        </w:tc>
      </w:tr>
      <w:tr w:rsidR="00E30DB9" w:rsidRPr="00E30DB9" w14:paraId="79E083D0" w14:textId="77777777" w:rsidTr="009F3D90">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2E1A6073" w14:textId="77777777" w:rsidR="007932D6" w:rsidRPr="00E30DB9" w:rsidRDefault="00E7727B" w:rsidP="004673B0">
            <w:pPr>
              <w:ind w:right="-28"/>
              <w:jc w:val="center"/>
              <w:rPr>
                <w:rFonts w:ascii="Arial" w:hAnsi="Arial" w:cs="Arial"/>
                <w:sz w:val="20"/>
                <w:szCs w:val="20"/>
              </w:rPr>
            </w:pPr>
            <w:r w:rsidRPr="00E30DB9">
              <w:rPr>
                <w:rFonts w:ascii="Arial" w:hAnsi="Arial" w:cs="Arial"/>
                <w:sz w:val="20"/>
                <w:szCs w:val="20"/>
              </w:rPr>
              <w:t>6</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44F2EC1A" w14:textId="78796871" w:rsidR="007932D6" w:rsidRPr="00E30DB9" w:rsidRDefault="00E30DB9" w:rsidP="00E30DB9">
            <w:pPr>
              <w:ind w:right="-28"/>
              <w:jc w:val="center"/>
              <w:rPr>
                <w:rFonts w:ascii="Arial" w:hAnsi="Arial" w:cs="Arial"/>
                <w:sz w:val="20"/>
                <w:szCs w:val="20"/>
              </w:rPr>
            </w:pPr>
            <w:r w:rsidRPr="00E30DB9">
              <w:rPr>
                <w:rFonts w:ascii="Arial" w:hAnsi="Arial" w:cs="Arial"/>
                <w:sz w:val="20"/>
                <w:szCs w:val="20"/>
              </w:rPr>
              <w:t>Deixar de s</w:t>
            </w:r>
            <w:r w:rsidR="007932D6" w:rsidRPr="00E30DB9">
              <w:rPr>
                <w:rFonts w:ascii="Arial" w:hAnsi="Arial" w:cs="Arial"/>
                <w:sz w:val="20"/>
                <w:szCs w:val="20"/>
              </w:rPr>
              <w:t>ubstituir empregado que se conduza de modo inconveniente ou não atenda às necessidades do serviço, por funcionário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3658707F" w14:textId="77777777" w:rsidR="007932D6" w:rsidRPr="00E30DB9" w:rsidRDefault="007932D6" w:rsidP="004673B0">
            <w:pPr>
              <w:ind w:right="-28"/>
              <w:jc w:val="center"/>
              <w:rPr>
                <w:rFonts w:ascii="Arial" w:hAnsi="Arial" w:cs="Arial"/>
                <w:sz w:val="20"/>
                <w:szCs w:val="20"/>
              </w:rPr>
            </w:pPr>
            <w:r w:rsidRPr="00E30DB9">
              <w:rPr>
                <w:rFonts w:ascii="Arial" w:hAnsi="Arial" w:cs="Arial"/>
                <w:sz w:val="20"/>
                <w:szCs w:val="20"/>
              </w:rPr>
              <w:t>01</w:t>
            </w:r>
          </w:p>
        </w:tc>
      </w:tr>
      <w:tr w:rsidR="00E30DB9" w:rsidRPr="00E30DB9" w14:paraId="312E7AF3" w14:textId="77777777" w:rsidTr="009F3D90">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352DADF0" w14:textId="77777777" w:rsidR="007932D6" w:rsidRPr="00E30DB9" w:rsidRDefault="00E7727B" w:rsidP="004673B0">
            <w:pPr>
              <w:ind w:right="-28"/>
              <w:jc w:val="center"/>
              <w:rPr>
                <w:rFonts w:ascii="Arial" w:hAnsi="Arial" w:cs="Arial"/>
                <w:sz w:val="20"/>
                <w:szCs w:val="20"/>
              </w:rPr>
            </w:pPr>
            <w:r w:rsidRPr="00E30DB9">
              <w:rPr>
                <w:rFonts w:ascii="Arial" w:hAnsi="Arial" w:cs="Arial"/>
                <w:sz w:val="20"/>
                <w:szCs w:val="20"/>
              </w:rPr>
              <w:t>7</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34768EE7" w14:textId="1B7041F8" w:rsidR="007932D6" w:rsidRPr="00E30DB9" w:rsidRDefault="00E30DB9" w:rsidP="00E30DB9">
            <w:pPr>
              <w:ind w:right="-28"/>
              <w:jc w:val="center"/>
              <w:rPr>
                <w:rFonts w:ascii="Arial" w:hAnsi="Arial" w:cs="Arial"/>
                <w:sz w:val="20"/>
                <w:szCs w:val="20"/>
              </w:rPr>
            </w:pPr>
            <w:r w:rsidRPr="00E30DB9">
              <w:rPr>
                <w:rFonts w:ascii="Arial" w:hAnsi="Arial" w:cs="Arial"/>
                <w:sz w:val="20"/>
                <w:szCs w:val="20"/>
              </w:rPr>
              <w:t>Deixar de c</w:t>
            </w:r>
            <w:r w:rsidR="007932D6" w:rsidRPr="00E30DB9">
              <w:rPr>
                <w:rFonts w:ascii="Arial" w:hAnsi="Arial" w:cs="Arial"/>
                <w:sz w:val="20"/>
                <w:szCs w:val="20"/>
              </w:rPr>
              <w:t xml:space="preserve">umprir quaisquer dos itens do </w:t>
            </w:r>
            <w:r w:rsidR="00771404" w:rsidRPr="00E30DB9">
              <w:rPr>
                <w:rFonts w:ascii="Arial" w:hAnsi="Arial" w:cs="Arial"/>
                <w:sz w:val="20"/>
                <w:szCs w:val="20"/>
              </w:rPr>
              <w:t>Termo de Referência</w:t>
            </w:r>
            <w:r w:rsidR="007932D6" w:rsidRPr="00E30DB9">
              <w:rPr>
                <w:rFonts w:ascii="Arial" w:hAnsi="Arial" w:cs="Arial"/>
                <w:sz w:val="20"/>
                <w:szCs w:val="20"/>
              </w:rPr>
              <w:t xml:space="preserve"> e seus Anexos não previstos nesta tabela de multas, após reincidência formalmente notificada pelo órgão fiscalizador, por item e por ocorrência;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43550F08" w14:textId="77777777" w:rsidR="007932D6" w:rsidRPr="00E30DB9" w:rsidRDefault="007932D6" w:rsidP="004673B0">
            <w:pPr>
              <w:ind w:right="-28"/>
              <w:jc w:val="center"/>
              <w:rPr>
                <w:rFonts w:ascii="Arial" w:hAnsi="Arial" w:cs="Arial"/>
                <w:sz w:val="20"/>
                <w:szCs w:val="20"/>
              </w:rPr>
            </w:pPr>
            <w:r w:rsidRPr="00E30DB9">
              <w:rPr>
                <w:rFonts w:ascii="Arial" w:hAnsi="Arial" w:cs="Arial"/>
                <w:sz w:val="20"/>
                <w:szCs w:val="20"/>
              </w:rPr>
              <w:t>03</w:t>
            </w:r>
          </w:p>
        </w:tc>
      </w:tr>
      <w:tr w:rsidR="00E30DB9" w:rsidRPr="00E30DB9" w14:paraId="13DA9B05" w14:textId="77777777" w:rsidTr="009F3D90">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5F2F9C55" w14:textId="77777777" w:rsidR="007932D6" w:rsidRPr="00E30DB9" w:rsidRDefault="00E7727B" w:rsidP="004673B0">
            <w:pPr>
              <w:ind w:right="-28"/>
              <w:jc w:val="center"/>
              <w:rPr>
                <w:rFonts w:ascii="Arial" w:hAnsi="Arial" w:cs="Arial"/>
                <w:sz w:val="20"/>
                <w:szCs w:val="20"/>
              </w:rPr>
            </w:pPr>
            <w:r w:rsidRPr="00E30DB9">
              <w:rPr>
                <w:rFonts w:ascii="Arial" w:hAnsi="Arial" w:cs="Arial"/>
                <w:sz w:val="20"/>
                <w:szCs w:val="20"/>
              </w:rPr>
              <w:t>8</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408D63D6" w14:textId="3E3BFBE8" w:rsidR="007932D6" w:rsidRPr="00E30DB9" w:rsidRDefault="00E30DB9" w:rsidP="004673B0">
            <w:pPr>
              <w:ind w:right="-28"/>
              <w:jc w:val="center"/>
              <w:rPr>
                <w:rFonts w:ascii="Arial" w:hAnsi="Arial" w:cs="Arial"/>
                <w:sz w:val="20"/>
                <w:szCs w:val="20"/>
              </w:rPr>
            </w:pPr>
            <w:r w:rsidRPr="00E30DB9">
              <w:rPr>
                <w:rFonts w:ascii="Arial" w:hAnsi="Arial" w:cs="Arial"/>
                <w:sz w:val="20"/>
                <w:szCs w:val="20"/>
              </w:rPr>
              <w:t>Deixar de i</w:t>
            </w:r>
            <w:r w:rsidR="007932D6" w:rsidRPr="00E30DB9">
              <w:rPr>
                <w:rFonts w:ascii="Arial" w:hAnsi="Arial" w:cs="Arial"/>
                <w:sz w:val="20"/>
                <w:szCs w:val="20"/>
              </w:rPr>
              <w:t xml:space="preserve">ndicar e manter durante a execução do contrato os prepostos previstos no </w:t>
            </w:r>
            <w:r w:rsidR="00771404" w:rsidRPr="00E30DB9">
              <w:rPr>
                <w:rFonts w:ascii="Arial" w:hAnsi="Arial" w:cs="Arial"/>
                <w:sz w:val="20"/>
                <w:szCs w:val="20"/>
              </w:rPr>
              <w:t>Termo de Referência/</w:t>
            </w:r>
            <w:r w:rsidR="007932D6" w:rsidRPr="00E30DB9">
              <w:rPr>
                <w:rFonts w:ascii="Arial" w:hAnsi="Arial" w:cs="Arial"/>
                <w:sz w:val="20"/>
                <w:szCs w:val="20"/>
              </w:rPr>
              <w:t>contrato;</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0B3BE55B" w14:textId="77777777" w:rsidR="007932D6" w:rsidRPr="00E30DB9" w:rsidRDefault="007932D6" w:rsidP="004673B0">
            <w:pPr>
              <w:ind w:right="-28"/>
              <w:jc w:val="center"/>
              <w:rPr>
                <w:rFonts w:ascii="Arial" w:hAnsi="Arial" w:cs="Arial"/>
                <w:sz w:val="20"/>
                <w:szCs w:val="20"/>
              </w:rPr>
            </w:pPr>
            <w:r w:rsidRPr="00E30DB9">
              <w:rPr>
                <w:rFonts w:ascii="Arial" w:hAnsi="Arial" w:cs="Arial"/>
                <w:sz w:val="20"/>
                <w:szCs w:val="20"/>
              </w:rPr>
              <w:t>01</w:t>
            </w:r>
          </w:p>
        </w:tc>
      </w:tr>
    </w:tbl>
    <w:p w14:paraId="4479C2D1" w14:textId="77777777" w:rsidR="00E5565E" w:rsidRPr="00E30DB9" w:rsidRDefault="6CFB8AAA" w:rsidP="00430199">
      <w:pPr>
        <w:numPr>
          <w:ilvl w:val="1"/>
          <w:numId w:val="12"/>
        </w:numPr>
        <w:suppressAutoHyphens w:val="0"/>
        <w:spacing w:before="120" w:after="120" w:line="276" w:lineRule="auto"/>
        <w:ind w:left="142" w:firstLine="1"/>
        <w:jc w:val="both"/>
        <w:rPr>
          <w:rFonts w:ascii="Arial" w:hAnsi="Arial" w:cs="Arial"/>
          <w:sz w:val="20"/>
          <w:szCs w:val="20"/>
        </w:rPr>
      </w:pPr>
      <w:r w:rsidRPr="00E30DB9">
        <w:rPr>
          <w:rFonts w:ascii="Arial" w:hAnsi="Arial" w:cs="Arial"/>
          <w:sz w:val="20"/>
          <w:szCs w:val="20"/>
        </w:rPr>
        <w:t>Também fica sujeita às penalidades do art. 87, III e IV da Lei nº 8.666, de 1993, a Contratada que:</w:t>
      </w:r>
    </w:p>
    <w:p w14:paraId="0E33A804" w14:textId="77777777" w:rsidR="00E5565E" w:rsidRPr="00E30DB9" w:rsidRDefault="00503D60" w:rsidP="00430199">
      <w:pPr>
        <w:numPr>
          <w:ilvl w:val="2"/>
          <w:numId w:val="12"/>
        </w:numPr>
        <w:tabs>
          <w:tab w:val="left" w:pos="1134"/>
        </w:tabs>
        <w:suppressAutoHyphens w:val="0"/>
        <w:spacing w:before="120" w:after="120" w:line="276" w:lineRule="auto"/>
        <w:ind w:left="426" w:firstLine="0"/>
        <w:jc w:val="both"/>
        <w:rPr>
          <w:rFonts w:ascii="Arial" w:hAnsi="Arial" w:cs="Arial"/>
          <w:sz w:val="20"/>
          <w:szCs w:val="20"/>
        </w:rPr>
      </w:pPr>
      <w:r w:rsidRPr="00E30DB9">
        <w:rPr>
          <w:rFonts w:ascii="Arial" w:hAnsi="Arial" w:cs="Arial"/>
          <w:sz w:val="20"/>
          <w:szCs w:val="20"/>
        </w:rPr>
        <w:t>T</w:t>
      </w:r>
      <w:r w:rsidR="6CFB8AAA" w:rsidRPr="00E30DB9">
        <w:rPr>
          <w:rFonts w:ascii="Arial" w:hAnsi="Arial" w:cs="Arial"/>
          <w:sz w:val="20"/>
          <w:szCs w:val="20"/>
        </w:rPr>
        <w:t>enha sofrido condenação definitiva por praticar, por meio dolosos, fraude fiscal no recolhimento de quaisquer tributos;</w:t>
      </w:r>
    </w:p>
    <w:p w14:paraId="6EC15DFE" w14:textId="77777777" w:rsidR="00E5565E" w:rsidRPr="00E30DB9" w:rsidRDefault="00503D60" w:rsidP="00430199">
      <w:pPr>
        <w:numPr>
          <w:ilvl w:val="2"/>
          <w:numId w:val="12"/>
        </w:numPr>
        <w:tabs>
          <w:tab w:val="left" w:pos="1134"/>
        </w:tabs>
        <w:suppressAutoHyphens w:val="0"/>
        <w:spacing w:before="120" w:after="120" w:line="276" w:lineRule="auto"/>
        <w:ind w:left="426" w:firstLine="0"/>
        <w:jc w:val="both"/>
        <w:rPr>
          <w:rFonts w:ascii="Arial" w:hAnsi="Arial" w:cs="Arial"/>
          <w:sz w:val="20"/>
          <w:szCs w:val="20"/>
        </w:rPr>
      </w:pPr>
      <w:r w:rsidRPr="00E30DB9">
        <w:rPr>
          <w:rFonts w:ascii="Arial" w:hAnsi="Arial" w:cs="Arial"/>
          <w:sz w:val="20"/>
          <w:szCs w:val="20"/>
        </w:rPr>
        <w:t>Te</w:t>
      </w:r>
      <w:r w:rsidR="6CFB8AAA" w:rsidRPr="00E30DB9">
        <w:rPr>
          <w:rFonts w:ascii="Arial" w:hAnsi="Arial" w:cs="Arial"/>
          <w:sz w:val="20"/>
          <w:szCs w:val="20"/>
        </w:rPr>
        <w:t>nha praticado atos ilícitos visando a frustrar os objetivos da licitação;</w:t>
      </w:r>
    </w:p>
    <w:p w14:paraId="0B3FD07D" w14:textId="77777777" w:rsidR="00E5565E" w:rsidRPr="00E30DB9" w:rsidRDefault="00503D60" w:rsidP="00430199">
      <w:pPr>
        <w:numPr>
          <w:ilvl w:val="2"/>
          <w:numId w:val="12"/>
        </w:numPr>
        <w:tabs>
          <w:tab w:val="left" w:pos="1134"/>
        </w:tabs>
        <w:suppressAutoHyphens w:val="0"/>
        <w:spacing w:before="120" w:after="120" w:line="276" w:lineRule="auto"/>
        <w:ind w:left="426" w:firstLine="0"/>
        <w:jc w:val="both"/>
        <w:rPr>
          <w:rFonts w:ascii="Arial" w:hAnsi="Arial" w:cs="Arial"/>
          <w:sz w:val="20"/>
          <w:szCs w:val="20"/>
        </w:rPr>
      </w:pPr>
      <w:r w:rsidRPr="00E30DB9">
        <w:rPr>
          <w:rFonts w:ascii="Arial" w:hAnsi="Arial" w:cs="Arial"/>
          <w:sz w:val="20"/>
          <w:szCs w:val="20"/>
        </w:rPr>
        <w:t>D</w:t>
      </w:r>
      <w:r w:rsidR="6CFB8AAA" w:rsidRPr="00E30DB9">
        <w:rPr>
          <w:rFonts w:ascii="Arial" w:hAnsi="Arial" w:cs="Arial"/>
          <w:sz w:val="20"/>
          <w:szCs w:val="20"/>
        </w:rPr>
        <w:t>emonstre não possuir idoneidade para contratar com a Administração em virtude de atos ilícitos praticados.</w:t>
      </w:r>
    </w:p>
    <w:p w14:paraId="2A2DFE96" w14:textId="77777777" w:rsidR="00E5565E" w:rsidRPr="00E30DB9" w:rsidRDefault="6CFB8AAA" w:rsidP="00430199">
      <w:pPr>
        <w:numPr>
          <w:ilvl w:val="1"/>
          <w:numId w:val="12"/>
        </w:numPr>
        <w:suppressAutoHyphens w:val="0"/>
        <w:spacing w:before="120" w:after="120" w:line="276" w:lineRule="auto"/>
        <w:ind w:left="142" w:firstLine="1"/>
        <w:jc w:val="both"/>
        <w:rPr>
          <w:rFonts w:ascii="Arial" w:hAnsi="Arial" w:cs="Arial"/>
          <w:sz w:val="20"/>
          <w:szCs w:val="20"/>
        </w:rPr>
      </w:pPr>
      <w:r w:rsidRPr="00E30DB9">
        <w:rPr>
          <w:rFonts w:ascii="Arial" w:hAnsi="Arial" w:cs="Arial"/>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418C9CA7" w14:textId="77777777" w:rsidR="00F93A6F" w:rsidRPr="00E30DB9" w:rsidRDefault="6CFB8AAA" w:rsidP="00430199">
      <w:pPr>
        <w:numPr>
          <w:ilvl w:val="1"/>
          <w:numId w:val="12"/>
        </w:numPr>
        <w:suppressAutoHyphens w:val="0"/>
        <w:spacing w:before="120" w:after="120" w:line="276" w:lineRule="auto"/>
        <w:ind w:left="142" w:firstLine="1"/>
        <w:jc w:val="both"/>
        <w:rPr>
          <w:rFonts w:ascii="Arial" w:hAnsi="Arial" w:cs="Arial"/>
          <w:sz w:val="20"/>
          <w:szCs w:val="20"/>
        </w:rPr>
      </w:pPr>
      <w:r w:rsidRPr="00E30DB9">
        <w:rPr>
          <w:rFonts w:ascii="Arial" w:hAnsi="Arial" w:cs="Arial"/>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4A629C8B" w14:textId="77777777" w:rsidR="00F93A6F" w:rsidRPr="00E30DB9" w:rsidRDefault="6CFB8AAA" w:rsidP="00430199">
      <w:pPr>
        <w:numPr>
          <w:ilvl w:val="2"/>
          <w:numId w:val="12"/>
        </w:numPr>
        <w:tabs>
          <w:tab w:val="left" w:pos="1134"/>
        </w:tabs>
        <w:suppressAutoHyphens w:val="0"/>
        <w:spacing w:before="120" w:after="120" w:line="276" w:lineRule="auto"/>
        <w:ind w:left="426" w:firstLine="0"/>
        <w:jc w:val="both"/>
        <w:rPr>
          <w:rFonts w:ascii="Arial" w:hAnsi="Arial" w:cs="Arial"/>
          <w:sz w:val="20"/>
          <w:szCs w:val="20"/>
        </w:rPr>
      </w:pPr>
      <w:r w:rsidRPr="00E30DB9">
        <w:rPr>
          <w:rFonts w:ascii="Arial" w:hAnsi="Arial" w:cs="Arial"/>
          <w:sz w:val="20"/>
          <w:szCs w:val="20"/>
        </w:rPr>
        <w:t xml:space="preserve">Caso a Contratante determine, a multa deverá ser recolhida no prazo máximo de </w:t>
      </w:r>
      <w:r w:rsidR="00503D60" w:rsidRPr="00E30DB9">
        <w:rPr>
          <w:rFonts w:ascii="Arial" w:hAnsi="Arial" w:cs="Arial"/>
          <w:sz w:val="20"/>
          <w:szCs w:val="20"/>
        </w:rPr>
        <w:t>30</w:t>
      </w:r>
      <w:r w:rsidRPr="00E30DB9">
        <w:rPr>
          <w:rFonts w:ascii="Arial" w:hAnsi="Arial" w:cs="Arial"/>
          <w:sz w:val="20"/>
          <w:szCs w:val="20"/>
        </w:rPr>
        <w:t xml:space="preserve"> (</w:t>
      </w:r>
      <w:r w:rsidR="00503D60" w:rsidRPr="00E30DB9">
        <w:rPr>
          <w:rFonts w:ascii="Arial" w:hAnsi="Arial" w:cs="Arial"/>
          <w:sz w:val="20"/>
          <w:szCs w:val="20"/>
        </w:rPr>
        <w:t>trinta</w:t>
      </w:r>
      <w:r w:rsidRPr="00E30DB9">
        <w:rPr>
          <w:rFonts w:ascii="Arial" w:hAnsi="Arial" w:cs="Arial"/>
          <w:sz w:val="20"/>
          <w:szCs w:val="20"/>
        </w:rPr>
        <w:t>) dias, a contar da data do recebimento da comunicação enviada pela autoridade competente.</w:t>
      </w:r>
    </w:p>
    <w:p w14:paraId="441C4D39" w14:textId="77777777" w:rsidR="003B2CB3" w:rsidRPr="00E30DB9" w:rsidRDefault="003B2CB3" w:rsidP="00430199">
      <w:pPr>
        <w:numPr>
          <w:ilvl w:val="1"/>
          <w:numId w:val="12"/>
        </w:numPr>
        <w:suppressAutoHyphens w:val="0"/>
        <w:spacing w:before="120" w:after="120" w:line="276" w:lineRule="auto"/>
        <w:ind w:left="142" w:firstLine="1"/>
        <w:jc w:val="both"/>
        <w:rPr>
          <w:rFonts w:ascii="Arial" w:hAnsi="Arial" w:cs="Arial"/>
          <w:sz w:val="20"/>
          <w:szCs w:val="20"/>
        </w:rPr>
      </w:pPr>
      <w:r w:rsidRPr="00E30DB9">
        <w:rPr>
          <w:rFonts w:ascii="Arial" w:hAnsi="Arial" w:cs="Arial"/>
          <w:sz w:val="20"/>
          <w:szCs w:val="20"/>
        </w:rPr>
        <w:t xml:space="preserve">Caso o valor da multa não seja suficiente para cobrir os prejuízos causados pela conduta do </w:t>
      </w:r>
      <w:r w:rsidR="009F77E0" w:rsidRPr="00E30DB9">
        <w:rPr>
          <w:rFonts w:ascii="Arial" w:hAnsi="Arial" w:cs="Arial"/>
          <w:sz w:val="20"/>
          <w:szCs w:val="20"/>
        </w:rPr>
        <w:t>candidato</w:t>
      </w:r>
      <w:r w:rsidRPr="00E30DB9">
        <w:rPr>
          <w:rFonts w:ascii="Arial" w:hAnsi="Arial" w:cs="Arial"/>
          <w:sz w:val="20"/>
          <w:szCs w:val="20"/>
        </w:rPr>
        <w:t>, a União ou Entidade poderá cobrar o valor remanescente judicialmente, conforme artigo 419 do Código Civil.</w:t>
      </w:r>
    </w:p>
    <w:p w14:paraId="0CCB5D8D" w14:textId="77777777" w:rsidR="00E5565E" w:rsidRPr="00E30DB9" w:rsidRDefault="6CFB8AAA" w:rsidP="00430199">
      <w:pPr>
        <w:numPr>
          <w:ilvl w:val="1"/>
          <w:numId w:val="12"/>
        </w:numPr>
        <w:suppressAutoHyphens w:val="0"/>
        <w:spacing w:before="120" w:after="120" w:line="276" w:lineRule="auto"/>
        <w:ind w:left="142" w:firstLine="1"/>
        <w:jc w:val="both"/>
        <w:rPr>
          <w:rFonts w:ascii="Arial" w:hAnsi="Arial" w:cs="Arial"/>
          <w:sz w:val="20"/>
          <w:szCs w:val="20"/>
        </w:rPr>
      </w:pPr>
      <w:r w:rsidRPr="00E30DB9">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70D09587" w14:textId="77777777" w:rsidR="003B2CB3" w:rsidRPr="00E30DB9" w:rsidRDefault="003B2CB3" w:rsidP="00430199">
      <w:pPr>
        <w:numPr>
          <w:ilvl w:val="1"/>
          <w:numId w:val="12"/>
        </w:numPr>
        <w:suppressAutoHyphens w:val="0"/>
        <w:spacing w:before="120" w:after="120" w:line="276" w:lineRule="auto"/>
        <w:ind w:left="142" w:firstLine="1"/>
        <w:jc w:val="both"/>
        <w:rPr>
          <w:rFonts w:ascii="Arial" w:hAnsi="Arial" w:cs="Arial"/>
          <w:sz w:val="20"/>
          <w:szCs w:val="20"/>
        </w:rPr>
      </w:pPr>
      <w:r w:rsidRPr="00E30DB9">
        <w:rPr>
          <w:rFonts w:ascii="Arial" w:hAnsi="Arial" w:cs="Arial"/>
          <w:sz w:val="2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D055BCD" w14:textId="77777777" w:rsidR="003B2CB3" w:rsidRPr="00E30DB9" w:rsidRDefault="003B2CB3" w:rsidP="00430199">
      <w:pPr>
        <w:numPr>
          <w:ilvl w:val="1"/>
          <w:numId w:val="12"/>
        </w:numPr>
        <w:suppressAutoHyphens w:val="0"/>
        <w:spacing w:before="120" w:after="120" w:line="276" w:lineRule="auto"/>
        <w:ind w:left="142" w:firstLine="1"/>
        <w:jc w:val="both"/>
        <w:rPr>
          <w:rFonts w:ascii="Arial" w:hAnsi="Arial" w:cs="Arial"/>
          <w:sz w:val="20"/>
          <w:szCs w:val="20"/>
        </w:rPr>
      </w:pPr>
      <w:r w:rsidRPr="00E30DB9">
        <w:rPr>
          <w:rFonts w:ascii="Arial" w:hAnsi="Arial" w:cs="Arial"/>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19F6F69" w14:textId="77777777" w:rsidR="003B2CB3" w:rsidRPr="00E30DB9" w:rsidRDefault="003B2CB3" w:rsidP="00430199">
      <w:pPr>
        <w:numPr>
          <w:ilvl w:val="1"/>
          <w:numId w:val="12"/>
        </w:numPr>
        <w:suppressAutoHyphens w:val="0"/>
        <w:spacing w:before="120" w:after="120" w:line="276" w:lineRule="auto"/>
        <w:ind w:left="142" w:firstLine="1"/>
        <w:jc w:val="both"/>
        <w:rPr>
          <w:rFonts w:ascii="Arial" w:hAnsi="Arial" w:cs="Arial"/>
          <w:sz w:val="20"/>
          <w:szCs w:val="20"/>
        </w:rPr>
      </w:pPr>
      <w:r w:rsidRPr="00E30DB9">
        <w:rPr>
          <w:rFonts w:ascii="Arial" w:hAnsi="Arial" w:cs="Arial"/>
          <w:sz w:val="2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7C81E1DD" w14:textId="77777777" w:rsidR="00E5565E" w:rsidRPr="00E30DB9" w:rsidRDefault="6CFB8AAA" w:rsidP="00430199">
      <w:pPr>
        <w:numPr>
          <w:ilvl w:val="1"/>
          <w:numId w:val="12"/>
        </w:numPr>
        <w:suppressAutoHyphens w:val="0"/>
        <w:spacing w:before="120" w:after="120" w:line="276" w:lineRule="auto"/>
        <w:ind w:left="142" w:firstLine="1"/>
        <w:jc w:val="both"/>
        <w:rPr>
          <w:rFonts w:ascii="Arial" w:hAnsi="Arial" w:cs="Arial"/>
          <w:sz w:val="20"/>
          <w:szCs w:val="20"/>
        </w:rPr>
      </w:pPr>
      <w:r w:rsidRPr="00E30DB9">
        <w:rPr>
          <w:rFonts w:ascii="Arial" w:hAnsi="Arial" w:cs="Arial"/>
          <w:sz w:val="20"/>
          <w:szCs w:val="20"/>
        </w:rPr>
        <w:t xml:space="preserve">As penalidades serão obrigatoriamente registradas no </w:t>
      </w:r>
      <w:r w:rsidR="00725A5D" w:rsidRPr="00E30DB9">
        <w:rPr>
          <w:rFonts w:ascii="Arial" w:hAnsi="Arial" w:cs="Arial"/>
          <w:sz w:val="20"/>
          <w:szCs w:val="20"/>
        </w:rPr>
        <w:t>SICAF</w:t>
      </w:r>
      <w:r w:rsidRPr="00E30DB9">
        <w:rPr>
          <w:rFonts w:ascii="Arial" w:hAnsi="Arial" w:cs="Arial"/>
          <w:sz w:val="20"/>
          <w:szCs w:val="20"/>
        </w:rPr>
        <w:t>.</w:t>
      </w:r>
    </w:p>
    <w:p w14:paraId="1DC2C982" w14:textId="77777777" w:rsidR="00A16D74" w:rsidRPr="00592BF3" w:rsidRDefault="00A16D74" w:rsidP="002828F4">
      <w:pPr>
        <w:spacing w:after="120" w:line="276" w:lineRule="auto"/>
        <w:ind w:left="432" w:right="-17"/>
        <w:jc w:val="both"/>
        <w:rPr>
          <w:rFonts w:ascii="Arial" w:hAnsi="Arial" w:cs="Arial"/>
          <w:color w:val="FF0000"/>
          <w:sz w:val="20"/>
          <w:szCs w:val="20"/>
        </w:rPr>
      </w:pPr>
    </w:p>
    <w:p w14:paraId="54B93B32" w14:textId="77777777" w:rsidR="00A16D74" w:rsidRPr="00E30DB9" w:rsidRDefault="6CFB8AAA" w:rsidP="00430199">
      <w:pPr>
        <w:numPr>
          <w:ilvl w:val="0"/>
          <w:numId w:val="12"/>
        </w:numPr>
        <w:spacing w:after="120" w:line="276" w:lineRule="auto"/>
        <w:ind w:right="-17"/>
        <w:jc w:val="both"/>
        <w:rPr>
          <w:rFonts w:ascii="Arial" w:hAnsi="Arial" w:cs="Arial"/>
          <w:b/>
          <w:bCs/>
          <w:sz w:val="20"/>
          <w:szCs w:val="20"/>
        </w:rPr>
      </w:pPr>
      <w:r w:rsidRPr="00E30DB9">
        <w:rPr>
          <w:rFonts w:ascii="Arial" w:hAnsi="Arial" w:cs="Arial"/>
          <w:b/>
          <w:bCs/>
          <w:sz w:val="20"/>
          <w:szCs w:val="20"/>
        </w:rPr>
        <w:t>CRITÉRIOS DE SELEÇÃO DO FORNECEDOR.</w:t>
      </w:r>
    </w:p>
    <w:p w14:paraId="6120C521" w14:textId="77777777" w:rsidR="00A013BC" w:rsidRPr="00E30DB9" w:rsidRDefault="6CFB8AAA" w:rsidP="00430199">
      <w:pPr>
        <w:numPr>
          <w:ilvl w:val="1"/>
          <w:numId w:val="12"/>
        </w:numPr>
        <w:suppressAutoHyphens w:val="0"/>
        <w:spacing w:before="120" w:after="120" w:line="276" w:lineRule="auto"/>
        <w:ind w:left="142" w:firstLine="1"/>
        <w:jc w:val="both"/>
        <w:rPr>
          <w:rFonts w:ascii="Arial" w:hAnsi="Arial" w:cs="Arial"/>
          <w:sz w:val="20"/>
          <w:szCs w:val="20"/>
        </w:rPr>
      </w:pPr>
      <w:r w:rsidRPr="00E30DB9">
        <w:rPr>
          <w:rFonts w:ascii="Arial" w:hAnsi="Arial" w:cs="Arial"/>
          <w:sz w:val="20"/>
          <w:szCs w:val="20"/>
        </w:rPr>
        <w:t xml:space="preserve">As exigências de habilitação jurídica e de regularidade fiscal e trabalhista são as usuais para a generalidade dos objetos, conforme disciplinado </w:t>
      </w:r>
      <w:r w:rsidR="004E70A8" w:rsidRPr="00E30DB9">
        <w:rPr>
          <w:rFonts w:ascii="Arial" w:hAnsi="Arial" w:cs="Arial"/>
          <w:sz w:val="20"/>
          <w:szCs w:val="20"/>
        </w:rPr>
        <w:t>na legislação vigente</w:t>
      </w:r>
      <w:r w:rsidRPr="00E30DB9">
        <w:rPr>
          <w:rFonts w:ascii="Arial" w:hAnsi="Arial" w:cs="Arial"/>
          <w:sz w:val="20"/>
          <w:szCs w:val="20"/>
        </w:rPr>
        <w:t>.</w:t>
      </w:r>
    </w:p>
    <w:p w14:paraId="41376645" w14:textId="77777777" w:rsidR="00A013BC" w:rsidRPr="00E30DB9" w:rsidRDefault="6CFB8AAA" w:rsidP="00430199">
      <w:pPr>
        <w:numPr>
          <w:ilvl w:val="1"/>
          <w:numId w:val="12"/>
        </w:numPr>
        <w:suppressAutoHyphens w:val="0"/>
        <w:spacing w:before="120" w:after="120" w:line="276" w:lineRule="auto"/>
        <w:ind w:left="142" w:firstLine="1"/>
        <w:jc w:val="both"/>
        <w:rPr>
          <w:rFonts w:ascii="Arial" w:hAnsi="Arial" w:cs="Arial"/>
          <w:sz w:val="20"/>
          <w:szCs w:val="20"/>
        </w:rPr>
      </w:pPr>
      <w:r w:rsidRPr="00E30DB9">
        <w:rPr>
          <w:rFonts w:ascii="Arial" w:hAnsi="Arial" w:cs="Arial"/>
          <w:sz w:val="20"/>
          <w:szCs w:val="20"/>
        </w:rPr>
        <w:t xml:space="preserve">Os critérios de qualificação econômica a serem atendidos pelo fornecedor estão previstos </w:t>
      </w:r>
      <w:r w:rsidR="004E70A8" w:rsidRPr="00E30DB9">
        <w:rPr>
          <w:rFonts w:ascii="Arial" w:hAnsi="Arial" w:cs="Arial"/>
          <w:sz w:val="20"/>
          <w:szCs w:val="20"/>
        </w:rPr>
        <w:t>na legislação vigente</w:t>
      </w:r>
      <w:r w:rsidRPr="00E30DB9">
        <w:rPr>
          <w:rFonts w:ascii="Arial" w:hAnsi="Arial" w:cs="Arial"/>
          <w:sz w:val="20"/>
          <w:szCs w:val="20"/>
        </w:rPr>
        <w:t>.</w:t>
      </w:r>
    </w:p>
    <w:p w14:paraId="055B3265" w14:textId="77777777" w:rsidR="00A013BC" w:rsidRPr="00E30DB9" w:rsidRDefault="6CFB8AAA" w:rsidP="00430199">
      <w:pPr>
        <w:numPr>
          <w:ilvl w:val="1"/>
          <w:numId w:val="12"/>
        </w:numPr>
        <w:suppressAutoHyphens w:val="0"/>
        <w:spacing w:before="120" w:after="120" w:line="276" w:lineRule="auto"/>
        <w:ind w:left="142" w:firstLine="1"/>
        <w:jc w:val="both"/>
        <w:rPr>
          <w:rFonts w:ascii="Arial" w:hAnsi="Arial" w:cs="Arial"/>
          <w:sz w:val="20"/>
          <w:szCs w:val="20"/>
        </w:rPr>
      </w:pPr>
      <w:r w:rsidRPr="00E30DB9">
        <w:rPr>
          <w:rFonts w:ascii="Arial" w:hAnsi="Arial" w:cs="Arial"/>
          <w:sz w:val="20"/>
          <w:szCs w:val="20"/>
        </w:rPr>
        <w:t>Os critérios de qualificação técnica a serem atendidos pelo fornecedor serão:</w:t>
      </w:r>
    </w:p>
    <w:p w14:paraId="16A9118E" w14:textId="77777777" w:rsidR="00A013BC" w:rsidRPr="00E30DB9" w:rsidRDefault="00C31E5B" w:rsidP="00430199">
      <w:pPr>
        <w:numPr>
          <w:ilvl w:val="2"/>
          <w:numId w:val="12"/>
        </w:numPr>
        <w:spacing w:after="120" w:line="276" w:lineRule="auto"/>
        <w:ind w:right="-17" w:hanging="798"/>
        <w:jc w:val="both"/>
        <w:rPr>
          <w:rFonts w:ascii="Arial" w:hAnsi="Arial" w:cs="Arial"/>
          <w:bCs/>
          <w:sz w:val="20"/>
          <w:szCs w:val="20"/>
        </w:rPr>
      </w:pPr>
      <w:r w:rsidRPr="00E30DB9">
        <w:rPr>
          <w:rFonts w:ascii="Arial" w:hAnsi="Arial" w:cs="Arial"/>
          <w:sz w:val="20"/>
          <w:szCs w:val="20"/>
        </w:rPr>
        <w:t>O responsável pelo serviço deve ter registro regular no CR</w:t>
      </w:r>
      <w:bookmarkStart w:id="5" w:name="_GoBack"/>
      <w:bookmarkEnd w:id="5"/>
      <w:r w:rsidRPr="00E30DB9">
        <w:rPr>
          <w:rFonts w:ascii="Arial" w:hAnsi="Arial" w:cs="Arial"/>
          <w:sz w:val="20"/>
          <w:szCs w:val="20"/>
        </w:rPr>
        <w:t>EA.</w:t>
      </w:r>
    </w:p>
    <w:p w14:paraId="6F132549" w14:textId="77777777" w:rsidR="00C31E5B" w:rsidRPr="00E30DB9" w:rsidRDefault="00C31E5B" w:rsidP="00430199">
      <w:pPr>
        <w:numPr>
          <w:ilvl w:val="2"/>
          <w:numId w:val="12"/>
        </w:numPr>
        <w:spacing w:after="120" w:line="276" w:lineRule="auto"/>
        <w:ind w:left="426" w:right="-17" w:firstLine="0"/>
        <w:jc w:val="both"/>
        <w:rPr>
          <w:rFonts w:ascii="Arial" w:hAnsi="Arial" w:cs="Arial"/>
          <w:sz w:val="20"/>
          <w:szCs w:val="20"/>
        </w:rPr>
      </w:pPr>
      <w:r w:rsidRPr="00E30DB9">
        <w:rPr>
          <w:rFonts w:ascii="Arial" w:hAnsi="Arial" w:cs="Arial"/>
          <w:sz w:val="20"/>
          <w:szCs w:val="20"/>
        </w:rPr>
        <w:t>Os profissionais que executarão os serviços devem ter a qualificação técnica exigida nas legislações em vigor.</w:t>
      </w:r>
    </w:p>
    <w:p w14:paraId="4C8A6445" w14:textId="77777777" w:rsidR="00B944FE" w:rsidRPr="00E30DB9" w:rsidRDefault="00B944FE" w:rsidP="00430199">
      <w:pPr>
        <w:numPr>
          <w:ilvl w:val="1"/>
          <w:numId w:val="12"/>
        </w:numPr>
        <w:suppressAutoHyphens w:val="0"/>
        <w:spacing w:before="120" w:after="120" w:line="276" w:lineRule="auto"/>
        <w:ind w:left="142" w:firstLine="1"/>
        <w:jc w:val="both"/>
        <w:rPr>
          <w:rFonts w:ascii="Arial" w:hAnsi="Arial" w:cs="Arial"/>
          <w:sz w:val="20"/>
          <w:szCs w:val="20"/>
        </w:rPr>
      </w:pPr>
      <w:r w:rsidRPr="00E30DB9">
        <w:rPr>
          <w:rFonts w:ascii="Arial" w:hAnsi="Arial" w:cs="Arial"/>
          <w:sz w:val="20"/>
          <w:szCs w:val="20"/>
        </w:rPr>
        <w:t>Os critérios de aceitabilidade de preços serão:</w:t>
      </w:r>
    </w:p>
    <w:p w14:paraId="7435838E" w14:textId="207D44FC" w:rsidR="00B944FE" w:rsidRPr="00766EB5" w:rsidRDefault="00B944FE" w:rsidP="00430199">
      <w:pPr>
        <w:numPr>
          <w:ilvl w:val="2"/>
          <w:numId w:val="12"/>
        </w:numPr>
        <w:spacing w:after="120" w:line="276" w:lineRule="auto"/>
        <w:ind w:left="426" w:right="-17" w:firstLine="0"/>
        <w:jc w:val="both"/>
        <w:rPr>
          <w:rFonts w:ascii="Arial" w:hAnsi="Arial" w:cs="Arial"/>
          <w:sz w:val="20"/>
          <w:szCs w:val="20"/>
        </w:rPr>
      </w:pPr>
      <w:r w:rsidRPr="00766EB5">
        <w:rPr>
          <w:rFonts w:ascii="Arial" w:hAnsi="Arial" w:cs="Arial"/>
          <w:sz w:val="20"/>
          <w:szCs w:val="20"/>
        </w:rPr>
        <w:t>Valor Global: R$</w:t>
      </w:r>
      <w:r w:rsidR="00812C05" w:rsidRPr="00766EB5">
        <w:rPr>
          <w:rFonts w:ascii="Arial" w:hAnsi="Arial" w:cs="Arial"/>
          <w:sz w:val="20"/>
          <w:szCs w:val="20"/>
        </w:rPr>
        <w:t xml:space="preserve"> </w:t>
      </w:r>
      <w:r w:rsidR="00766EB5" w:rsidRPr="00766EB5">
        <w:rPr>
          <w:rFonts w:ascii="Arial" w:hAnsi="Arial" w:cs="Arial"/>
          <w:sz w:val="20"/>
          <w:szCs w:val="20"/>
        </w:rPr>
        <w:t>1</w:t>
      </w:r>
      <w:r w:rsidR="00E64711" w:rsidRPr="00766EB5">
        <w:rPr>
          <w:rFonts w:ascii="Arial" w:hAnsi="Arial" w:cs="Arial"/>
          <w:sz w:val="20"/>
          <w:szCs w:val="20"/>
        </w:rPr>
        <w:t>.</w:t>
      </w:r>
      <w:r w:rsidR="00766EB5" w:rsidRPr="00766EB5">
        <w:rPr>
          <w:rFonts w:ascii="Arial" w:hAnsi="Arial" w:cs="Arial"/>
          <w:sz w:val="20"/>
          <w:szCs w:val="20"/>
        </w:rPr>
        <w:t>82</w:t>
      </w:r>
      <w:r w:rsidR="00E64711" w:rsidRPr="00766EB5">
        <w:rPr>
          <w:rFonts w:ascii="Arial" w:hAnsi="Arial" w:cs="Arial"/>
          <w:sz w:val="20"/>
          <w:szCs w:val="20"/>
        </w:rPr>
        <w:t>0,00</w:t>
      </w:r>
      <w:r w:rsidRPr="00766EB5">
        <w:rPr>
          <w:rFonts w:ascii="Arial" w:hAnsi="Arial" w:cs="Arial"/>
          <w:sz w:val="20"/>
          <w:szCs w:val="20"/>
        </w:rPr>
        <w:t xml:space="preserve"> (</w:t>
      </w:r>
      <w:r w:rsidR="00766EB5" w:rsidRPr="00766EB5">
        <w:rPr>
          <w:rFonts w:ascii="Arial" w:hAnsi="Arial" w:cs="Arial"/>
          <w:sz w:val="20"/>
          <w:szCs w:val="20"/>
        </w:rPr>
        <w:t>Hum</w:t>
      </w:r>
      <w:r w:rsidR="004E70A8" w:rsidRPr="00766EB5">
        <w:rPr>
          <w:rFonts w:ascii="Arial" w:hAnsi="Arial" w:cs="Arial"/>
          <w:sz w:val="20"/>
          <w:szCs w:val="20"/>
        </w:rPr>
        <w:t xml:space="preserve"> mil</w:t>
      </w:r>
      <w:r w:rsidR="00766EB5" w:rsidRPr="00766EB5">
        <w:rPr>
          <w:rFonts w:ascii="Arial" w:hAnsi="Arial" w:cs="Arial"/>
          <w:sz w:val="20"/>
          <w:szCs w:val="20"/>
        </w:rPr>
        <w:t>, oitocentos</w:t>
      </w:r>
      <w:r w:rsidR="00812C05" w:rsidRPr="00766EB5">
        <w:rPr>
          <w:rFonts w:ascii="Arial" w:hAnsi="Arial" w:cs="Arial"/>
          <w:sz w:val="20"/>
          <w:szCs w:val="20"/>
        </w:rPr>
        <w:t xml:space="preserve"> e</w:t>
      </w:r>
      <w:r w:rsidR="00E64711" w:rsidRPr="00766EB5">
        <w:rPr>
          <w:rFonts w:ascii="Arial" w:hAnsi="Arial" w:cs="Arial"/>
          <w:sz w:val="20"/>
          <w:szCs w:val="20"/>
        </w:rPr>
        <w:t xml:space="preserve"> </w:t>
      </w:r>
      <w:r w:rsidR="00766EB5" w:rsidRPr="00766EB5">
        <w:rPr>
          <w:rFonts w:ascii="Arial" w:hAnsi="Arial" w:cs="Arial"/>
          <w:sz w:val="20"/>
          <w:szCs w:val="20"/>
        </w:rPr>
        <w:t xml:space="preserve">vinte </w:t>
      </w:r>
      <w:r w:rsidR="004E70A8" w:rsidRPr="00766EB5">
        <w:rPr>
          <w:rFonts w:ascii="Arial" w:hAnsi="Arial" w:cs="Arial"/>
          <w:sz w:val="20"/>
          <w:szCs w:val="20"/>
        </w:rPr>
        <w:t>reais</w:t>
      </w:r>
      <w:r w:rsidRPr="00766EB5">
        <w:rPr>
          <w:rFonts w:ascii="Arial" w:hAnsi="Arial" w:cs="Arial"/>
          <w:sz w:val="20"/>
          <w:szCs w:val="20"/>
        </w:rPr>
        <w:t>)</w:t>
      </w:r>
      <w:r w:rsidR="009B1D0A" w:rsidRPr="00766EB5">
        <w:rPr>
          <w:rFonts w:ascii="Arial" w:hAnsi="Arial" w:cs="Arial"/>
          <w:sz w:val="20"/>
          <w:szCs w:val="20"/>
        </w:rPr>
        <w:t>.</w:t>
      </w:r>
    </w:p>
    <w:p w14:paraId="071DBD00" w14:textId="77777777" w:rsidR="004460C4" w:rsidRPr="00E30DB9" w:rsidRDefault="6CFB8AAA" w:rsidP="00430199">
      <w:pPr>
        <w:numPr>
          <w:ilvl w:val="1"/>
          <w:numId w:val="12"/>
        </w:numPr>
        <w:suppressAutoHyphens w:val="0"/>
        <w:spacing w:before="120" w:after="120" w:line="276" w:lineRule="auto"/>
        <w:ind w:left="142" w:firstLine="1"/>
        <w:jc w:val="both"/>
        <w:rPr>
          <w:rFonts w:ascii="Arial" w:hAnsi="Arial" w:cs="Arial"/>
          <w:sz w:val="20"/>
          <w:szCs w:val="20"/>
        </w:rPr>
      </w:pPr>
      <w:r w:rsidRPr="00E30DB9">
        <w:rPr>
          <w:rFonts w:ascii="Arial" w:hAnsi="Arial" w:cs="Arial"/>
          <w:sz w:val="20"/>
          <w:szCs w:val="20"/>
        </w:rPr>
        <w:t>O critério de julgamento da proposta é o menor preço global.</w:t>
      </w:r>
    </w:p>
    <w:p w14:paraId="1AE8707C" w14:textId="77777777" w:rsidR="00056967" w:rsidRPr="00592BF3" w:rsidRDefault="00056967" w:rsidP="002828F4">
      <w:pPr>
        <w:spacing w:after="120" w:line="276" w:lineRule="auto"/>
        <w:ind w:left="432" w:right="-17"/>
        <w:jc w:val="both"/>
        <w:rPr>
          <w:rFonts w:ascii="Arial" w:hAnsi="Arial" w:cs="Arial"/>
          <w:b/>
          <w:color w:val="FF0000"/>
          <w:sz w:val="20"/>
          <w:szCs w:val="20"/>
        </w:rPr>
      </w:pPr>
    </w:p>
    <w:p w14:paraId="62300376" w14:textId="77777777" w:rsidR="00A16D74" w:rsidRPr="00E30DB9" w:rsidRDefault="6CFB8AAA" w:rsidP="00430199">
      <w:pPr>
        <w:numPr>
          <w:ilvl w:val="0"/>
          <w:numId w:val="12"/>
        </w:numPr>
        <w:spacing w:after="120" w:line="276" w:lineRule="auto"/>
        <w:ind w:right="-17"/>
        <w:jc w:val="both"/>
        <w:rPr>
          <w:rFonts w:ascii="Arial" w:hAnsi="Arial" w:cs="Arial"/>
          <w:b/>
          <w:bCs/>
          <w:sz w:val="20"/>
          <w:szCs w:val="20"/>
        </w:rPr>
      </w:pPr>
      <w:r w:rsidRPr="00E30DB9">
        <w:rPr>
          <w:rFonts w:ascii="Arial" w:hAnsi="Arial" w:cs="Arial"/>
          <w:b/>
          <w:bCs/>
          <w:sz w:val="20"/>
          <w:szCs w:val="20"/>
        </w:rPr>
        <w:t>ESTIMATIVA DE PREÇOS E PREÇOS REFERENCIAIS.</w:t>
      </w:r>
    </w:p>
    <w:p w14:paraId="6701AB78" w14:textId="77777777" w:rsidR="00B944FE" w:rsidRPr="00592BF3" w:rsidRDefault="00B944FE" w:rsidP="00430199">
      <w:pPr>
        <w:pStyle w:val="PargrafodaLista"/>
        <w:numPr>
          <w:ilvl w:val="0"/>
          <w:numId w:val="15"/>
        </w:numPr>
        <w:suppressAutoHyphens w:val="0"/>
        <w:spacing w:before="120" w:after="120" w:line="276" w:lineRule="auto"/>
        <w:ind w:right="-30"/>
        <w:jc w:val="both"/>
        <w:rPr>
          <w:rFonts w:ascii="Arial" w:hAnsi="Arial" w:cs="Arial"/>
          <w:i/>
          <w:vanish/>
          <w:color w:val="FF0000"/>
          <w:sz w:val="20"/>
          <w:szCs w:val="20"/>
          <w:highlight w:val="yellow"/>
        </w:rPr>
      </w:pPr>
    </w:p>
    <w:p w14:paraId="461C001F" w14:textId="77777777" w:rsidR="00B944FE" w:rsidRPr="00592BF3" w:rsidRDefault="00B944FE" w:rsidP="00430199">
      <w:pPr>
        <w:pStyle w:val="PargrafodaLista"/>
        <w:numPr>
          <w:ilvl w:val="0"/>
          <w:numId w:val="15"/>
        </w:numPr>
        <w:suppressAutoHyphens w:val="0"/>
        <w:spacing w:before="120" w:after="120" w:line="276" w:lineRule="auto"/>
        <w:ind w:right="-30"/>
        <w:jc w:val="both"/>
        <w:rPr>
          <w:rFonts w:ascii="Arial" w:hAnsi="Arial" w:cs="Arial"/>
          <w:i/>
          <w:vanish/>
          <w:color w:val="FF0000"/>
          <w:sz w:val="20"/>
          <w:szCs w:val="20"/>
          <w:highlight w:val="yellow"/>
        </w:rPr>
      </w:pPr>
    </w:p>
    <w:p w14:paraId="3B3D83D2" w14:textId="77777777" w:rsidR="00B944FE" w:rsidRPr="00592BF3" w:rsidRDefault="00B944FE" w:rsidP="00430199">
      <w:pPr>
        <w:pStyle w:val="PargrafodaLista"/>
        <w:numPr>
          <w:ilvl w:val="0"/>
          <w:numId w:val="15"/>
        </w:numPr>
        <w:suppressAutoHyphens w:val="0"/>
        <w:spacing w:before="120" w:after="120" w:line="276" w:lineRule="auto"/>
        <w:ind w:right="-30"/>
        <w:jc w:val="both"/>
        <w:rPr>
          <w:rFonts w:ascii="Arial" w:hAnsi="Arial" w:cs="Arial"/>
          <w:i/>
          <w:vanish/>
          <w:color w:val="FF0000"/>
          <w:sz w:val="20"/>
          <w:szCs w:val="20"/>
          <w:highlight w:val="yellow"/>
        </w:rPr>
      </w:pPr>
    </w:p>
    <w:p w14:paraId="41F6F1F8" w14:textId="77777777" w:rsidR="00B944FE" w:rsidRPr="00592BF3" w:rsidRDefault="00B944FE" w:rsidP="00430199">
      <w:pPr>
        <w:pStyle w:val="PargrafodaLista"/>
        <w:numPr>
          <w:ilvl w:val="0"/>
          <w:numId w:val="15"/>
        </w:numPr>
        <w:suppressAutoHyphens w:val="0"/>
        <w:spacing w:before="120" w:after="120" w:line="276" w:lineRule="auto"/>
        <w:ind w:right="-30"/>
        <w:jc w:val="both"/>
        <w:rPr>
          <w:rFonts w:ascii="Arial" w:hAnsi="Arial" w:cs="Arial"/>
          <w:i/>
          <w:vanish/>
          <w:color w:val="FF0000"/>
          <w:sz w:val="20"/>
          <w:szCs w:val="20"/>
          <w:highlight w:val="yellow"/>
        </w:rPr>
      </w:pPr>
    </w:p>
    <w:p w14:paraId="39AD9966" w14:textId="77777777" w:rsidR="00B944FE" w:rsidRPr="00592BF3" w:rsidRDefault="00B944FE" w:rsidP="00430199">
      <w:pPr>
        <w:pStyle w:val="PargrafodaLista"/>
        <w:numPr>
          <w:ilvl w:val="0"/>
          <w:numId w:val="15"/>
        </w:numPr>
        <w:suppressAutoHyphens w:val="0"/>
        <w:spacing w:before="120" w:after="120" w:line="276" w:lineRule="auto"/>
        <w:ind w:right="-30"/>
        <w:jc w:val="both"/>
        <w:rPr>
          <w:rFonts w:ascii="Arial" w:hAnsi="Arial" w:cs="Arial"/>
          <w:i/>
          <w:vanish/>
          <w:color w:val="FF0000"/>
          <w:sz w:val="20"/>
          <w:szCs w:val="20"/>
          <w:highlight w:val="yellow"/>
        </w:rPr>
      </w:pPr>
    </w:p>
    <w:p w14:paraId="53E2C3E2" w14:textId="74884D2B" w:rsidR="00B944FE" w:rsidRPr="00766EB5" w:rsidRDefault="00B944FE" w:rsidP="00812C05">
      <w:pPr>
        <w:numPr>
          <w:ilvl w:val="1"/>
          <w:numId w:val="12"/>
        </w:numPr>
        <w:suppressAutoHyphens w:val="0"/>
        <w:spacing w:before="120" w:after="120" w:line="276" w:lineRule="auto"/>
        <w:ind w:left="142" w:firstLine="1"/>
        <w:jc w:val="both"/>
        <w:rPr>
          <w:rFonts w:ascii="Arial" w:hAnsi="Arial" w:cs="Arial"/>
          <w:sz w:val="20"/>
          <w:szCs w:val="20"/>
        </w:rPr>
      </w:pPr>
      <w:r w:rsidRPr="00766EB5">
        <w:rPr>
          <w:rFonts w:ascii="Arial" w:hAnsi="Arial" w:cs="Arial"/>
          <w:sz w:val="20"/>
          <w:szCs w:val="20"/>
        </w:rPr>
        <w:t xml:space="preserve">O custo estimado da contratação é de </w:t>
      </w:r>
      <w:r w:rsidR="009B1D0A" w:rsidRPr="00766EB5">
        <w:rPr>
          <w:rFonts w:ascii="Arial" w:hAnsi="Arial" w:cs="Arial"/>
          <w:sz w:val="20"/>
          <w:szCs w:val="20"/>
        </w:rPr>
        <w:t>R$</w:t>
      </w:r>
      <w:r w:rsidR="00812C05" w:rsidRPr="00766EB5">
        <w:rPr>
          <w:rFonts w:ascii="Arial" w:hAnsi="Arial" w:cs="Arial"/>
          <w:sz w:val="20"/>
          <w:szCs w:val="20"/>
        </w:rPr>
        <w:t xml:space="preserve"> </w:t>
      </w:r>
      <w:r w:rsidR="00766EB5" w:rsidRPr="00766EB5">
        <w:rPr>
          <w:rFonts w:ascii="Arial" w:hAnsi="Arial" w:cs="Arial"/>
          <w:sz w:val="20"/>
          <w:szCs w:val="20"/>
        </w:rPr>
        <w:t>1.820,00 (Hum mil, oitocentos e vinte reais)</w:t>
      </w:r>
      <w:r w:rsidR="00812C05" w:rsidRPr="00766EB5">
        <w:rPr>
          <w:rFonts w:ascii="Arial" w:hAnsi="Arial" w:cs="Arial"/>
          <w:sz w:val="20"/>
          <w:szCs w:val="20"/>
        </w:rPr>
        <w:t>.</w:t>
      </w:r>
    </w:p>
    <w:p w14:paraId="3D81892C" w14:textId="77777777" w:rsidR="00E70732" w:rsidRPr="00E30DB9" w:rsidRDefault="00E70732" w:rsidP="002828F4">
      <w:pPr>
        <w:spacing w:after="120" w:line="276" w:lineRule="auto"/>
        <w:ind w:left="432" w:right="-17"/>
        <w:jc w:val="both"/>
        <w:rPr>
          <w:rFonts w:ascii="Arial" w:hAnsi="Arial" w:cs="Arial"/>
          <w:b/>
          <w:sz w:val="20"/>
          <w:szCs w:val="20"/>
        </w:rPr>
      </w:pPr>
    </w:p>
    <w:p w14:paraId="2D782F2F" w14:textId="77777777" w:rsidR="00A16D74" w:rsidRPr="00E30DB9" w:rsidRDefault="6CFB8AAA" w:rsidP="00430199">
      <w:pPr>
        <w:numPr>
          <w:ilvl w:val="0"/>
          <w:numId w:val="12"/>
        </w:numPr>
        <w:spacing w:after="120" w:line="276" w:lineRule="auto"/>
        <w:ind w:right="-17"/>
        <w:jc w:val="both"/>
        <w:rPr>
          <w:rFonts w:ascii="Arial" w:hAnsi="Arial" w:cs="Arial"/>
          <w:b/>
          <w:bCs/>
          <w:sz w:val="20"/>
          <w:szCs w:val="20"/>
        </w:rPr>
      </w:pPr>
      <w:r w:rsidRPr="00E30DB9">
        <w:rPr>
          <w:rFonts w:ascii="Arial" w:hAnsi="Arial" w:cs="Arial"/>
          <w:b/>
          <w:bCs/>
          <w:sz w:val="20"/>
          <w:szCs w:val="20"/>
        </w:rPr>
        <w:t>DOS RECURSOS ORÇAMENTÁRIOS.</w:t>
      </w:r>
    </w:p>
    <w:p w14:paraId="76B6DB83" w14:textId="77777777" w:rsidR="00E5565E" w:rsidRPr="00E30DB9" w:rsidRDefault="00C15D1B" w:rsidP="00430199">
      <w:pPr>
        <w:numPr>
          <w:ilvl w:val="1"/>
          <w:numId w:val="12"/>
        </w:numPr>
        <w:suppressAutoHyphens w:val="0"/>
        <w:spacing w:before="120" w:after="120" w:line="276" w:lineRule="auto"/>
        <w:ind w:left="142" w:firstLine="1"/>
        <w:jc w:val="both"/>
        <w:rPr>
          <w:rFonts w:ascii="Arial" w:hAnsi="Arial" w:cs="Arial"/>
          <w:sz w:val="20"/>
          <w:szCs w:val="20"/>
        </w:rPr>
      </w:pPr>
      <w:r w:rsidRPr="00E30DB9">
        <w:rPr>
          <w:rFonts w:ascii="Arial" w:hAnsi="Arial" w:cs="Arial"/>
          <w:sz w:val="20"/>
          <w:szCs w:val="20"/>
        </w:rPr>
        <w:t>A dotação orçamentária será informada posteriormente pela Gerência de Licitações e Contratos.</w:t>
      </w:r>
    </w:p>
    <w:p w14:paraId="60102EB1" w14:textId="77777777" w:rsidR="009B1D0A" w:rsidRPr="00E30DB9" w:rsidRDefault="009B1D0A" w:rsidP="009B1D0A">
      <w:pPr>
        <w:pStyle w:val="Nivel1"/>
        <w:numPr>
          <w:ilvl w:val="0"/>
          <w:numId w:val="12"/>
        </w:numPr>
        <w:spacing w:after="0"/>
        <w:rPr>
          <w:rFonts w:cs="Arial"/>
          <w:color w:val="auto"/>
          <w:sz w:val="20"/>
          <w:szCs w:val="22"/>
        </w:rPr>
      </w:pPr>
      <w:r w:rsidRPr="00E30DB9">
        <w:rPr>
          <w:rFonts w:cs="Arial"/>
          <w:color w:val="auto"/>
          <w:sz w:val="20"/>
          <w:szCs w:val="22"/>
        </w:rPr>
        <w:t>INÍCIO DA EXECUÇÃO DOS SERVIÇOS.</w:t>
      </w:r>
    </w:p>
    <w:p w14:paraId="67DC311D" w14:textId="77777777" w:rsidR="009B1D0A" w:rsidRPr="00E30DB9" w:rsidRDefault="009B1D0A" w:rsidP="009B1D0A">
      <w:pPr>
        <w:numPr>
          <w:ilvl w:val="1"/>
          <w:numId w:val="12"/>
        </w:numPr>
        <w:tabs>
          <w:tab w:val="left" w:pos="284"/>
          <w:tab w:val="left" w:pos="709"/>
          <w:tab w:val="left" w:pos="851"/>
          <w:tab w:val="left" w:pos="993"/>
        </w:tabs>
        <w:suppressAutoHyphens w:val="0"/>
        <w:spacing w:before="120" w:after="120" w:line="276" w:lineRule="auto"/>
        <w:jc w:val="both"/>
        <w:rPr>
          <w:rFonts w:ascii="Arial" w:eastAsiaTheme="minorHAnsi" w:hAnsi="Arial" w:cs="Arial"/>
          <w:sz w:val="20"/>
          <w:szCs w:val="22"/>
          <w:lang w:eastAsia="en-US"/>
        </w:rPr>
      </w:pPr>
      <w:r w:rsidRPr="00E30DB9">
        <w:rPr>
          <w:rFonts w:ascii="Arial" w:eastAsiaTheme="minorHAnsi" w:hAnsi="Arial" w:cs="Arial"/>
          <w:sz w:val="20"/>
          <w:szCs w:val="22"/>
          <w:lang w:eastAsia="en-US"/>
        </w:rPr>
        <w:t>A execução dos serviços será iniciada após recebimento da nota de empenho emitida pela ANTAQ, ou assinatura do contrato, na forma que segue:</w:t>
      </w:r>
    </w:p>
    <w:p w14:paraId="05550632" w14:textId="77777777" w:rsidR="009B1D0A" w:rsidRPr="00E30DB9" w:rsidRDefault="009B1D0A" w:rsidP="009B1D0A">
      <w:pPr>
        <w:numPr>
          <w:ilvl w:val="2"/>
          <w:numId w:val="12"/>
        </w:numPr>
        <w:suppressAutoHyphens w:val="0"/>
        <w:spacing w:before="120" w:after="120" w:line="276" w:lineRule="auto"/>
        <w:jc w:val="both"/>
        <w:rPr>
          <w:rFonts w:ascii="Arial" w:eastAsiaTheme="minorHAnsi" w:hAnsi="Arial" w:cs="Arial"/>
          <w:sz w:val="20"/>
          <w:szCs w:val="22"/>
          <w:lang w:eastAsia="en-US"/>
        </w:rPr>
      </w:pPr>
      <w:r w:rsidRPr="00E30DB9">
        <w:rPr>
          <w:rFonts w:ascii="Arial" w:eastAsiaTheme="minorHAnsi" w:hAnsi="Arial" w:cs="Arial"/>
          <w:sz w:val="20"/>
          <w:szCs w:val="22"/>
          <w:lang w:eastAsia="en-US"/>
        </w:rPr>
        <w:t>Será encaminhada nota de empenho à empresa contratada, ou contrato para ser assinado pela contratada, contendo a descrição do serviço e contatos do representante da ANTAQ.</w:t>
      </w:r>
    </w:p>
    <w:p w14:paraId="29DB6BC8" w14:textId="038FAAB4" w:rsidR="009B1D0A" w:rsidRPr="00E30DB9" w:rsidRDefault="00E30DB9" w:rsidP="009B1D0A">
      <w:pPr>
        <w:numPr>
          <w:ilvl w:val="2"/>
          <w:numId w:val="12"/>
        </w:numPr>
        <w:suppressAutoHyphens w:val="0"/>
        <w:spacing w:before="120" w:after="120" w:line="276" w:lineRule="auto"/>
        <w:jc w:val="both"/>
        <w:rPr>
          <w:rFonts w:ascii="Arial" w:eastAsiaTheme="minorHAnsi" w:hAnsi="Arial" w:cs="Arial"/>
          <w:sz w:val="20"/>
          <w:szCs w:val="22"/>
          <w:lang w:eastAsia="en-US"/>
        </w:rPr>
      </w:pPr>
      <w:r w:rsidRPr="00E30DB9">
        <w:rPr>
          <w:rFonts w:ascii="Arial" w:eastAsiaTheme="minorHAnsi" w:hAnsi="Arial" w:cs="Arial"/>
          <w:sz w:val="20"/>
          <w:szCs w:val="22"/>
          <w:lang w:eastAsia="en-US"/>
        </w:rPr>
        <w:t xml:space="preserve">O prazo para a conclusão do serviço será de até 30 (trinta) dias a partir da emissão da nota de empenho por parte da ANTAQ, ou da assinatura do contrato, </w:t>
      </w:r>
      <w:r w:rsidRPr="00E30DB9">
        <w:rPr>
          <w:rFonts w:ascii="Arial" w:eastAsiaTheme="minorHAnsi" w:hAnsi="Arial" w:cs="Arial"/>
          <w:sz w:val="20"/>
          <w:szCs w:val="20"/>
          <w:lang w:eastAsia="en-US"/>
        </w:rPr>
        <w:t>e da comunicação da contratante, que ocorrerá com até 48 horas de antecedência</w:t>
      </w:r>
      <w:r w:rsidR="009B1D0A" w:rsidRPr="00E30DB9">
        <w:rPr>
          <w:rFonts w:ascii="Arial" w:eastAsiaTheme="minorHAnsi" w:hAnsi="Arial" w:cs="Arial"/>
          <w:sz w:val="20"/>
          <w:szCs w:val="22"/>
          <w:lang w:eastAsia="en-US"/>
        </w:rPr>
        <w:t>.</w:t>
      </w:r>
    </w:p>
    <w:p w14:paraId="61C2934C" w14:textId="77777777" w:rsidR="003133F3" w:rsidRPr="00E30DB9" w:rsidRDefault="003133F3" w:rsidP="003133F3">
      <w:pPr>
        <w:suppressAutoHyphens w:val="0"/>
        <w:spacing w:before="120" w:after="120" w:line="276" w:lineRule="auto"/>
        <w:ind w:left="1224"/>
        <w:jc w:val="both"/>
        <w:rPr>
          <w:rFonts w:ascii="Arial" w:eastAsiaTheme="minorHAnsi" w:hAnsi="Arial" w:cs="Arial"/>
          <w:sz w:val="20"/>
          <w:szCs w:val="22"/>
          <w:lang w:eastAsia="en-US"/>
        </w:rPr>
      </w:pPr>
    </w:p>
    <w:p w14:paraId="0099BAEE" w14:textId="029CD2D4" w:rsidR="00E5565E" w:rsidRPr="00E30DB9" w:rsidRDefault="00195916" w:rsidP="6CFB8AAA">
      <w:pPr>
        <w:spacing w:after="120" w:line="276" w:lineRule="auto"/>
        <w:ind w:right="-15"/>
        <w:jc w:val="both"/>
        <w:rPr>
          <w:rFonts w:ascii="Arial" w:hAnsi="Arial" w:cs="Arial"/>
          <w:sz w:val="20"/>
          <w:szCs w:val="20"/>
        </w:rPr>
      </w:pPr>
      <w:r w:rsidRPr="00E30DB9">
        <w:rPr>
          <w:rFonts w:ascii="Arial" w:hAnsi="Arial" w:cs="Arial"/>
          <w:sz w:val="20"/>
          <w:szCs w:val="20"/>
        </w:rPr>
        <w:t>Porto Alegre</w:t>
      </w:r>
      <w:r w:rsidR="00C15D1B" w:rsidRPr="00E30DB9">
        <w:rPr>
          <w:rFonts w:ascii="Arial" w:hAnsi="Arial" w:cs="Arial"/>
          <w:sz w:val="20"/>
          <w:szCs w:val="20"/>
        </w:rPr>
        <w:t>,</w:t>
      </w:r>
      <w:r w:rsidR="6CFB8AAA" w:rsidRPr="00E30DB9">
        <w:rPr>
          <w:rFonts w:ascii="Arial" w:hAnsi="Arial" w:cs="Arial"/>
          <w:sz w:val="20"/>
          <w:szCs w:val="20"/>
        </w:rPr>
        <w:t xml:space="preserve"> </w:t>
      </w:r>
      <w:r w:rsidR="00E30DB9" w:rsidRPr="00E30DB9">
        <w:rPr>
          <w:rFonts w:ascii="Arial" w:hAnsi="Arial" w:cs="Arial"/>
          <w:sz w:val="20"/>
          <w:szCs w:val="20"/>
        </w:rPr>
        <w:t>15</w:t>
      </w:r>
      <w:r w:rsidR="00C15D1B" w:rsidRPr="00E30DB9">
        <w:rPr>
          <w:rFonts w:ascii="Arial" w:hAnsi="Arial" w:cs="Arial"/>
          <w:sz w:val="20"/>
          <w:szCs w:val="20"/>
        </w:rPr>
        <w:t xml:space="preserve"> de </w:t>
      </w:r>
      <w:r w:rsidR="00E30DB9" w:rsidRPr="00E30DB9">
        <w:rPr>
          <w:rFonts w:ascii="Arial" w:hAnsi="Arial" w:cs="Arial"/>
          <w:sz w:val="20"/>
          <w:szCs w:val="20"/>
        </w:rPr>
        <w:t>dezem</w:t>
      </w:r>
      <w:r w:rsidR="00812C05" w:rsidRPr="00E30DB9">
        <w:rPr>
          <w:rFonts w:ascii="Arial" w:hAnsi="Arial" w:cs="Arial"/>
          <w:sz w:val="20"/>
          <w:szCs w:val="20"/>
        </w:rPr>
        <w:t>bro</w:t>
      </w:r>
      <w:r w:rsidR="6CFB8AAA" w:rsidRPr="00E30DB9">
        <w:rPr>
          <w:rFonts w:ascii="Arial" w:hAnsi="Arial" w:cs="Arial"/>
          <w:sz w:val="20"/>
          <w:szCs w:val="20"/>
        </w:rPr>
        <w:t xml:space="preserve"> de </w:t>
      </w:r>
      <w:r w:rsidR="00C15D1B" w:rsidRPr="00E30DB9">
        <w:rPr>
          <w:rFonts w:ascii="Arial" w:hAnsi="Arial" w:cs="Arial"/>
          <w:sz w:val="20"/>
          <w:szCs w:val="20"/>
        </w:rPr>
        <w:t>2020</w:t>
      </w:r>
    </w:p>
    <w:p w14:paraId="24A4FAA7" w14:textId="77777777" w:rsidR="00E5565E" w:rsidRPr="00592BF3" w:rsidRDefault="00E5565E" w:rsidP="00FE2FF8">
      <w:pPr>
        <w:spacing w:after="120" w:line="276" w:lineRule="auto"/>
        <w:ind w:left="360"/>
        <w:rPr>
          <w:rFonts w:ascii="Arial" w:hAnsi="Arial" w:cs="Arial"/>
          <w:color w:val="FF0000"/>
          <w:sz w:val="20"/>
          <w:szCs w:val="20"/>
        </w:rPr>
      </w:pPr>
    </w:p>
    <w:p w14:paraId="29CBF605" w14:textId="77777777" w:rsidR="00E30DB9" w:rsidRPr="0036025E" w:rsidRDefault="00E30DB9" w:rsidP="00E30DB9">
      <w:pPr>
        <w:spacing w:after="120" w:line="276" w:lineRule="auto"/>
        <w:ind w:right="-15"/>
        <w:jc w:val="both"/>
        <w:rPr>
          <w:rFonts w:ascii="Arial" w:hAnsi="Arial" w:cs="Arial"/>
          <w:sz w:val="20"/>
          <w:szCs w:val="20"/>
        </w:rPr>
      </w:pPr>
      <w:r w:rsidRPr="0036025E">
        <w:rPr>
          <w:rFonts w:ascii="Arial" w:hAnsi="Arial" w:cs="Arial"/>
          <w:sz w:val="20"/>
          <w:szCs w:val="20"/>
        </w:rPr>
        <w:t>José Ademir Menezes Allama</w:t>
      </w:r>
    </w:p>
    <w:p w14:paraId="45037465" w14:textId="10A9DE2F" w:rsidR="00A905E3" w:rsidRPr="00592BF3" w:rsidRDefault="00E30DB9" w:rsidP="00E30DB9">
      <w:pPr>
        <w:spacing w:after="120" w:line="276" w:lineRule="auto"/>
        <w:rPr>
          <w:rFonts w:ascii="Arial" w:hAnsi="Arial" w:cs="Arial"/>
          <w:color w:val="FF0000"/>
          <w:sz w:val="20"/>
          <w:szCs w:val="20"/>
        </w:rPr>
      </w:pPr>
      <w:r w:rsidRPr="0036025E">
        <w:rPr>
          <w:rFonts w:ascii="Arial" w:hAnsi="Arial" w:cs="Arial"/>
          <w:sz w:val="20"/>
          <w:szCs w:val="20"/>
        </w:rPr>
        <w:t>Thiago de Mello Reck</w:t>
      </w:r>
    </w:p>
    <w:sectPr w:rsidR="00A905E3" w:rsidRPr="00592BF3" w:rsidSect="00C85725">
      <w:footerReference w:type="default" r:id="rId11"/>
      <w:pgSz w:w="11906" w:h="16838"/>
      <w:pgMar w:top="1418" w:right="1134" w:bottom="1418" w:left="1134" w:header="720" w:footer="102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7E9CC9" w14:textId="77777777" w:rsidR="00917A0A" w:rsidRDefault="00917A0A">
      <w:r>
        <w:separator/>
      </w:r>
    </w:p>
  </w:endnote>
  <w:endnote w:type="continuationSeparator" w:id="0">
    <w:p w14:paraId="126FCC95" w14:textId="77777777" w:rsidR="00917A0A" w:rsidRDefault="00917A0A">
      <w:r>
        <w:continuationSeparator/>
      </w:r>
    </w:p>
  </w:endnote>
  <w:endnote w:type="continuationNotice" w:id="1">
    <w:p w14:paraId="62E010BE" w14:textId="77777777" w:rsidR="00917A0A" w:rsidRDefault="00917A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045C5" w14:textId="7AC0A594" w:rsidR="00195916" w:rsidRDefault="00195916">
    <w:pPr>
      <w:pStyle w:val="Rodap"/>
      <w:jc w:val="right"/>
      <w:rPr>
        <w:sz w:val="15"/>
        <w:szCs w:val="15"/>
      </w:rPr>
    </w:pPr>
    <w:r>
      <w:rPr>
        <w:sz w:val="15"/>
      </w:rPr>
      <w:fldChar w:fldCharType="begin"/>
    </w:r>
    <w:r>
      <w:rPr>
        <w:sz w:val="15"/>
      </w:rPr>
      <w:instrText xml:space="preserve"> PAGE </w:instrText>
    </w:r>
    <w:r>
      <w:rPr>
        <w:sz w:val="15"/>
      </w:rPr>
      <w:fldChar w:fldCharType="separate"/>
    </w:r>
    <w:r w:rsidR="00917A0A">
      <w:rPr>
        <w:noProof/>
        <w:sz w:val="15"/>
      </w:rPr>
      <w:t>1</w:t>
    </w:r>
    <w:r>
      <w:rPr>
        <w:sz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B76CA" w14:textId="77777777" w:rsidR="00917A0A" w:rsidRDefault="00917A0A">
      <w:r>
        <w:separator/>
      </w:r>
    </w:p>
  </w:footnote>
  <w:footnote w:type="continuationSeparator" w:id="0">
    <w:p w14:paraId="433F6EC3" w14:textId="77777777" w:rsidR="00917A0A" w:rsidRDefault="00917A0A">
      <w:r>
        <w:continuationSeparator/>
      </w:r>
    </w:p>
  </w:footnote>
  <w:footnote w:type="continuationNotice" w:id="1">
    <w:p w14:paraId="6D3574D3" w14:textId="77777777" w:rsidR="00917A0A" w:rsidRDefault="00917A0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0"/>
        </w:tabs>
        <w:ind w:left="1152" w:hanging="360"/>
      </w:pPr>
    </w:lvl>
  </w:abstractNum>
  <w:abstractNum w:abstractNumId="2" w15:restartNumberingAfterBreak="0">
    <w:nsid w:val="00000003"/>
    <w:multiLevelType w:val="multilevel"/>
    <w:tmpl w:val="F912AE98"/>
    <w:lvl w:ilvl="0">
      <w:start w:val="2"/>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4" w15:restartNumberingAfterBreak="0">
    <w:nsid w:val="063D08F1"/>
    <w:multiLevelType w:val="multilevel"/>
    <w:tmpl w:val="19FC26F6"/>
    <w:lvl w:ilvl="0">
      <w:start w:val="16"/>
      <w:numFmt w:val="decimal"/>
      <w:lvlText w:val="%1."/>
      <w:lvlJc w:val="left"/>
      <w:pPr>
        <w:tabs>
          <w:tab w:val="num" w:pos="0"/>
        </w:tabs>
        <w:ind w:left="360" w:hanging="360"/>
      </w:pPr>
      <w:rPr>
        <w:rFonts w:hint="default"/>
        <w:i w:val="0"/>
        <w:sz w:val="20"/>
        <w:szCs w:val="20"/>
      </w:rPr>
    </w:lvl>
    <w:lvl w:ilvl="1">
      <w:start w:val="1"/>
      <w:numFmt w:val="decimal"/>
      <w:lvlText w:val="%1.%2."/>
      <w:lvlJc w:val="left"/>
      <w:pPr>
        <w:tabs>
          <w:tab w:val="num" w:pos="0"/>
        </w:tabs>
        <w:ind w:left="432" w:hanging="432"/>
      </w:pPr>
      <w:rPr>
        <w:rFonts w:hint="default"/>
        <w:b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7EA4094"/>
    <w:multiLevelType w:val="multilevel"/>
    <w:tmpl w:val="43740B5C"/>
    <w:lvl w:ilvl="0">
      <w:start w:val="11"/>
      <w:numFmt w:val="decimal"/>
      <w:lvlText w:val="%1."/>
      <w:lvlJc w:val="left"/>
      <w:pPr>
        <w:tabs>
          <w:tab w:val="num" w:pos="0"/>
        </w:tabs>
        <w:ind w:left="360" w:hanging="360"/>
      </w:pPr>
      <w:rPr>
        <w:rFonts w:hint="default"/>
        <w:sz w:val="20"/>
        <w:szCs w:val="20"/>
      </w:rPr>
    </w:lvl>
    <w:lvl w:ilvl="1">
      <w:start w:val="23"/>
      <w:numFmt w:val="decimal"/>
      <w:lvlText w:val="%1.%2."/>
      <w:lvlJc w:val="left"/>
      <w:pPr>
        <w:tabs>
          <w:tab w:val="num" w:pos="0"/>
        </w:tabs>
        <w:ind w:left="432" w:hanging="432"/>
      </w:pPr>
      <w:rPr>
        <w:rFonts w:hint="default"/>
        <w:b w:val="0"/>
        <w:i w:val="0"/>
        <w:color w:val="auto"/>
        <w:sz w:val="20"/>
        <w:szCs w:val="20"/>
      </w:rPr>
    </w:lvl>
    <w:lvl w:ilvl="2">
      <w:start w:val="11"/>
      <w:numFmt w:val="decimal"/>
      <w:lvlText w:val="%3.1.2"/>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12393C8F"/>
    <w:multiLevelType w:val="multilevel"/>
    <w:tmpl w:val="E3DE62DC"/>
    <w:lvl w:ilvl="0">
      <w:start w:val="10"/>
      <w:numFmt w:val="decimal"/>
      <w:lvlText w:val="%1."/>
      <w:lvlJc w:val="left"/>
      <w:pPr>
        <w:tabs>
          <w:tab w:val="num" w:pos="0"/>
        </w:tabs>
        <w:ind w:left="360" w:hanging="360"/>
      </w:pPr>
      <w:rPr>
        <w:rFonts w:hint="default"/>
        <w:sz w:val="20"/>
        <w:szCs w:val="20"/>
      </w:rPr>
    </w:lvl>
    <w:lvl w:ilvl="1">
      <w:start w:val="11"/>
      <w:numFmt w:val="decimal"/>
      <w:lvlText w:val="%1.%2."/>
      <w:lvlJc w:val="left"/>
      <w:pPr>
        <w:tabs>
          <w:tab w:val="num" w:pos="0"/>
        </w:tabs>
        <w:ind w:left="432" w:hanging="432"/>
      </w:pPr>
      <w:rPr>
        <w:rFonts w:hint="default"/>
        <w:b w:val="0"/>
        <w:i w:val="0"/>
        <w:color w:val="auto"/>
        <w:sz w:val="20"/>
        <w:szCs w:val="20"/>
      </w:rPr>
    </w:lvl>
    <w:lvl w:ilvl="2">
      <w:start w:val="10"/>
      <w:numFmt w:val="decimal"/>
      <w:lvlText w:val="%3.11.6"/>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17AA0375"/>
    <w:multiLevelType w:val="multilevel"/>
    <w:tmpl w:val="71346244"/>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9"/>
      <w:numFmt w:val="decimal"/>
      <w:lvlText w:val="%3.1.1"/>
      <w:lvlJc w:val="left"/>
      <w:pPr>
        <w:tabs>
          <w:tab w:val="num" w:pos="273"/>
        </w:tabs>
        <w:ind w:left="1497" w:hanging="504"/>
      </w:pPr>
      <w:rPr>
        <w:rFonts w:hint="default"/>
        <w:b w:val="0"/>
        <w:color w:val="auto"/>
        <w:sz w:val="20"/>
        <w:szCs w:val="20"/>
      </w:rPr>
    </w:lvl>
    <w:lvl w:ilvl="3">
      <w:start w:val="11"/>
      <w:numFmt w:val="decimal"/>
      <w:lvlText w:val="%4.40. 2.1"/>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186502E8"/>
    <w:multiLevelType w:val="multilevel"/>
    <w:tmpl w:val="C90A071A"/>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1"/>
      <w:numFmt w:val="decimal"/>
      <w:lvlText w:val="%3.40. 4"/>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1D5C100D"/>
    <w:multiLevelType w:val="multilevel"/>
    <w:tmpl w:val="0980EECA"/>
    <w:lvl w:ilvl="0">
      <w:start w:val="9"/>
      <w:numFmt w:val="decimal"/>
      <w:pStyle w:val="Nivel1"/>
      <w:lvlText w:val="%1."/>
      <w:lvlJc w:val="left"/>
      <w:pPr>
        <w:ind w:left="360" w:hanging="360"/>
      </w:pPr>
      <w:rPr>
        <w:rFonts w:hint="default"/>
      </w:rPr>
    </w:lvl>
    <w:lvl w:ilvl="1">
      <w:start w:val="1"/>
      <w:numFmt w:val="decimal"/>
      <w:lvlText w:val="%1.%2."/>
      <w:lvlJc w:val="left"/>
      <w:pPr>
        <w:ind w:left="1850"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6C74E2"/>
    <w:multiLevelType w:val="multilevel"/>
    <w:tmpl w:val="699CEEC6"/>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9"/>
      <w:numFmt w:val="decimal"/>
      <w:lvlText w:val="%3.1.1"/>
      <w:lvlJc w:val="left"/>
      <w:pPr>
        <w:tabs>
          <w:tab w:val="num" w:pos="273"/>
        </w:tabs>
        <w:ind w:left="1497" w:hanging="504"/>
      </w:pPr>
      <w:rPr>
        <w:rFonts w:hint="default"/>
        <w:b w:val="0"/>
        <w:color w:val="auto"/>
        <w:sz w:val="20"/>
        <w:szCs w:val="20"/>
      </w:rPr>
    </w:lvl>
    <w:lvl w:ilvl="3">
      <w:start w:val="11"/>
      <w:numFmt w:val="decimal"/>
      <w:lvlText w:val="%4.40. 2.2"/>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1E0263F4"/>
    <w:multiLevelType w:val="multilevel"/>
    <w:tmpl w:val="96DA9B48"/>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1"/>
      <w:numFmt w:val="decimal"/>
      <w:lvlText w:val="%3.40. 1"/>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20033DA3"/>
    <w:multiLevelType w:val="multilevel"/>
    <w:tmpl w:val="207EEB3A"/>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9"/>
      <w:numFmt w:val="decimal"/>
      <w:lvlText w:val="%3.1.1"/>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23ED0605"/>
    <w:multiLevelType w:val="multilevel"/>
    <w:tmpl w:val="583A2002"/>
    <w:lvl w:ilvl="0">
      <w:start w:val="11"/>
      <w:numFmt w:val="decimal"/>
      <w:lvlText w:val="%1."/>
      <w:lvlJc w:val="left"/>
      <w:pPr>
        <w:tabs>
          <w:tab w:val="num" w:pos="0"/>
        </w:tabs>
        <w:ind w:left="360" w:hanging="360"/>
      </w:pPr>
      <w:rPr>
        <w:rFonts w:hint="default"/>
        <w:sz w:val="20"/>
        <w:szCs w:val="20"/>
      </w:rPr>
    </w:lvl>
    <w:lvl w:ilvl="1">
      <w:start w:val="23"/>
      <w:numFmt w:val="decimal"/>
      <w:lvlText w:val="%1.%2."/>
      <w:lvlJc w:val="left"/>
      <w:pPr>
        <w:tabs>
          <w:tab w:val="num" w:pos="0"/>
        </w:tabs>
        <w:ind w:left="432" w:hanging="432"/>
      </w:pPr>
      <w:rPr>
        <w:rFonts w:hint="default"/>
        <w:b w:val="0"/>
        <w:i w:val="0"/>
        <w:color w:val="auto"/>
        <w:sz w:val="20"/>
        <w:szCs w:val="20"/>
      </w:rPr>
    </w:lvl>
    <w:lvl w:ilvl="2">
      <w:start w:val="11"/>
      <w:numFmt w:val="decimal"/>
      <w:lvlText w:val="%3.23.2"/>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292C455D"/>
    <w:multiLevelType w:val="multilevel"/>
    <w:tmpl w:val="8B3CE566"/>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0"/>
      <w:numFmt w:val="decimal"/>
      <w:lvlText w:val="%3.6.1"/>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2A275EA5"/>
    <w:multiLevelType w:val="multilevel"/>
    <w:tmpl w:val="0CCA239E"/>
    <w:lvl w:ilvl="0">
      <w:start w:val="10"/>
      <w:numFmt w:val="decimal"/>
      <w:lvlText w:val="%1."/>
      <w:lvlJc w:val="left"/>
      <w:pPr>
        <w:tabs>
          <w:tab w:val="num" w:pos="0"/>
        </w:tabs>
        <w:ind w:left="360" w:hanging="360"/>
      </w:pPr>
      <w:rPr>
        <w:rFonts w:hint="default"/>
        <w:sz w:val="20"/>
        <w:szCs w:val="20"/>
      </w:rPr>
    </w:lvl>
    <w:lvl w:ilvl="1">
      <w:start w:val="11"/>
      <w:numFmt w:val="decimal"/>
      <w:lvlText w:val="%1.%2."/>
      <w:lvlJc w:val="left"/>
      <w:pPr>
        <w:tabs>
          <w:tab w:val="num" w:pos="0"/>
        </w:tabs>
        <w:ind w:left="432" w:hanging="432"/>
      </w:pPr>
      <w:rPr>
        <w:rFonts w:hint="default"/>
        <w:b w:val="0"/>
        <w:i w:val="0"/>
        <w:color w:val="auto"/>
        <w:sz w:val="20"/>
        <w:szCs w:val="20"/>
      </w:rPr>
    </w:lvl>
    <w:lvl w:ilvl="2">
      <w:start w:val="10"/>
      <w:numFmt w:val="decimal"/>
      <w:lvlText w:val="%3.11.1"/>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32B45B66"/>
    <w:multiLevelType w:val="hybridMultilevel"/>
    <w:tmpl w:val="68B08DF0"/>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7" w15:restartNumberingAfterBreak="0">
    <w:nsid w:val="34FB34BB"/>
    <w:multiLevelType w:val="multilevel"/>
    <w:tmpl w:val="305205A4"/>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0"/>
      <w:numFmt w:val="decimal"/>
      <w:lvlText w:val="%3.6.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350C435D"/>
    <w:multiLevelType w:val="multilevel"/>
    <w:tmpl w:val="3822E998"/>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0"/>
      <w:numFmt w:val="decimal"/>
      <w:lvlText w:val="%3.6.2"/>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36E93742"/>
    <w:multiLevelType w:val="multilevel"/>
    <w:tmpl w:val="28C46B72"/>
    <w:lvl w:ilvl="0">
      <w:start w:val="17"/>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F77413"/>
    <w:multiLevelType w:val="multilevel"/>
    <w:tmpl w:val="E6446A32"/>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1"/>
      <w:numFmt w:val="decimal"/>
      <w:lvlText w:val="%3.40. 2"/>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2C664D9"/>
    <w:multiLevelType w:val="hybridMultilevel"/>
    <w:tmpl w:val="3DD217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43CF17BE"/>
    <w:multiLevelType w:val="multilevel"/>
    <w:tmpl w:val="96D850FE"/>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1"/>
      <w:numFmt w:val="decimal"/>
      <w:lvlText w:val="%3.39.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44595038"/>
    <w:multiLevelType w:val="multilevel"/>
    <w:tmpl w:val="2E920BB6"/>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1"/>
      <w:numFmt w:val="decimal"/>
      <w:lvlText w:val="%3.41. 1"/>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45906DF8"/>
    <w:multiLevelType w:val="multilevel"/>
    <w:tmpl w:val="48D0B01C"/>
    <w:lvl w:ilvl="0">
      <w:start w:val="10"/>
      <w:numFmt w:val="decimal"/>
      <w:lvlText w:val="%1."/>
      <w:lvlJc w:val="left"/>
      <w:pPr>
        <w:tabs>
          <w:tab w:val="num" w:pos="0"/>
        </w:tabs>
        <w:ind w:left="360" w:hanging="360"/>
      </w:pPr>
      <w:rPr>
        <w:rFonts w:hint="default"/>
        <w:sz w:val="20"/>
        <w:szCs w:val="20"/>
      </w:rPr>
    </w:lvl>
    <w:lvl w:ilvl="1">
      <w:start w:val="11"/>
      <w:numFmt w:val="decimal"/>
      <w:lvlText w:val="%1.%2."/>
      <w:lvlJc w:val="left"/>
      <w:pPr>
        <w:tabs>
          <w:tab w:val="num" w:pos="0"/>
        </w:tabs>
        <w:ind w:left="432" w:hanging="432"/>
      </w:pPr>
      <w:rPr>
        <w:rFonts w:hint="default"/>
        <w:b w:val="0"/>
        <w:i w:val="0"/>
        <w:color w:val="auto"/>
        <w:sz w:val="20"/>
        <w:szCs w:val="20"/>
      </w:rPr>
    </w:lvl>
    <w:lvl w:ilvl="2">
      <w:start w:val="10"/>
      <w:numFmt w:val="decimal"/>
      <w:lvlText w:val="%3.11.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5" w15:restartNumberingAfterBreak="0">
    <w:nsid w:val="47BB1F00"/>
    <w:multiLevelType w:val="multilevel"/>
    <w:tmpl w:val="F59603BE"/>
    <w:lvl w:ilvl="0">
      <w:start w:val="10"/>
      <w:numFmt w:val="decimal"/>
      <w:lvlText w:val="%1."/>
      <w:lvlJc w:val="left"/>
      <w:pPr>
        <w:tabs>
          <w:tab w:val="num" w:pos="0"/>
        </w:tabs>
        <w:ind w:left="360" w:hanging="360"/>
      </w:pPr>
      <w:rPr>
        <w:rFonts w:hint="default"/>
        <w:sz w:val="20"/>
        <w:szCs w:val="20"/>
      </w:rPr>
    </w:lvl>
    <w:lvl w:ilvl="1">
      <w:start w:val="11"/>
      <w:numFmt w:val="decimal"/>
      <w:lvlText w:val="%1.%2."/>
      <w:lvlJc w:val="left"/>
      <w:pPr>
        <w:tabs>
          <w:tab w:val="num" w:pos="0"/>
        </w:tabs>
        <w:ind w:left="432" w:hanging="432"/>
      </w:pPr>
      <w:rPr>
        <w:rFonts w:hint="default"/>
        <w:b w:val="0"/>
        <w:i w:val="0"/>
        <w:color w:val="auto"/>
        <w:sz w:val="20"/>
        <w:szCs w:val="20"/>
      </w:rPr>
    </w:lvl>
    <w:lvl w:ilvl="2">
      <w:start w:val="10"/>
      <w:numFmt w:val="decimal"/>
      <w:lvlText w:val="%3.11.4"/>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4F495C6B"/>
    <w:multiLevelType w:val="multilevel"/>
    <w:tmpl w:val="29C2831A"/>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9"/>
      <w:numFmt w:val="decimal"/>
      <w:lvlText w:val="%3.1.1"/>
      <w:lvlJc w:val="left"/>
      <w:pPr>
        <w:tabs>
          <w:tab w:val="num" w:pos="273"/>
        </w:tabs>
        <w:ind w:left="1497" w:hanging="504"/>
      </w:pPr>
      <w:rPr>
        <w:rFonts w:hint="default"/>
        <w:b w:val="0"/>
        <w:color w:val="auto"/>
        <w:sz w:val="20"/>
        <w:szCs w:val="20"/>
      </w:rPr>
    </w:lvl>
    <w:lvl w:ilvl="3">
      <w:start w:val="11"/>
      <w:numFmt w:val="decimal"/>
      <w:lvlText w:val="%4.40. 2.3"/>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529B4BD6"/>
    <w:multiLevelType w:val="multilevel"/>
    <w:tmpl w:val="ED0A5D8C"/>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1"/>
      <w:numFmt w:val="decimal"/>
      <w:lvlText w:val="%3.41. 2"/>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54B9779A"/>
    <w:multiLevelType w:val="multilevel"/>
    <w:tmpl w:val="207EEB3A"/>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9"/>
      <w:numFmt w:val="decimal"/>
      <w:lvlText w:val="%3.1.1"/>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9" w15:restartNumberingAfterBreak="0">
    <w:nsid w:val="58063950"/>
    <w:multiLevelType w:val="multilevel"/>
    <w:tmpl w:val="6BD08D2E"/>
    <w:lvl w:ilvl="0">
      <w:start w:val="11"/>
      <w:numFmt w:val="decimal"/>
      <w:lvlText w:val="%1."/>
      <w:lvlJc w:val="left"/>
      <w:pPr>
        <w:tabs>
          <w:tab w:val="num" w:pos="0"/>
        </w:tabs>
        <w:ind w:left="360" w:hanging="360"/>
      </w:pPr>
      <w:rPr>
        <w:rFonts w:hint="default"/>
        <w:sz w:val="20"/>
        <w:szCs w:val="20"/>
      </w:rPr>
    </w:lvl>
    <w:lvl w:ilvl="1">
      <w:start w:val="23"/>
      <w:numFmt w:val="decimal"/>
      <w:lvlText w:val="%1.%2."/>
      <w:lvlJc w:val="left"/>
      <w:pPr>
        <w:tabs>
          <w:tab w:val="num" w:pos="0"/>
        </w:tabs>
        <w:ind w:left="432" w:hanging="432"/>
      </w:pPr>
      <w:rPr>
        <w:rFonts w:hint="default"/>
        <w:b w:val="0"/>
        <w:i w:val="0"/>
        <w:color w:val="auto"/>
        <w:sz w:val="20"/>
        <w:szCs w:val="20"/>
      </w:rPr>
    </w:lvl>
    <w:lvl w:ilvl="2">
      <w:start w:val="11"/>
      <w:numFmt w:val="decimal"/>
      <w:lvlText w:val="%3.23.1"/>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0"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1E17F4"/>
    <w:multiLevelType w:val="multilevel"/>
    <w:tmpl w:val="375C483E"/>
    <w:lvl w:ilvl="0">
      <w:start w:val="10"/>
      <w:numFmt w:val="decimal"/>
      <w:lvlText w:val="%1."/>
      <w:lvlJc w:val="left"/>
      <w:pPr>
        <w:tabs>
          <w:tab w:val="num" w:pos="0"/>
        </w:tabs>
        <w:ind w:left="360" w:hanging="360"/>
      </w:pPr>
      <w:rPr>
        <w:rFonts w:hint="default"/>
        <w:sz w:val="20"/>
        <w:szCs w:val="20"/>
      </w:rPr>
    </w:lvl>
    <w:lvl w:ilvl="1">
      <w:start w:val="11"/>
      <w:numFmt w:val="decimal"/>
      <w:lvlText w:val="%1.%2."/>
      <w:lvlJc w:val="left"/>
      <w:pPr>
        <w:tabs>
          <w:tab w:val="num" w:pos="0"/>
        </w:tabs>
        <w:ind w:left="432" w:hanging="432"/>
      </w:pPr>
      <w:rPr>
        <w:rFonts w:hint="default"/>
        <w:b w:val="0"/>
        <w:i w:val="0"/>
        <w:color w:val="auto"/>
        <w:sz w:val="20"/>
        <w:szCs w:val="20"/>
      </w:rPr>
    </w:lvl>
    <w:lvl w:ilvl="2">
      <w:start w:val="10"/>
      <w:numFmt w:val="decimal"/>
      <w:lvlText w:val="%3.11.5"/>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2" w15:restartNumberingAfterBreak="0">
    <w:nsid w:val="5F547234"/>
    <w:multiLevelType w:val="multilevel"/>
    <w:tmpl w:val="A4E45C52"/>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1"/>
      <w:numFmt w:val="decimal"/>
      <w:lvlText w:val="%3.41.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3" w15:restartNumberingAfterBreak="0">
    <w:nsid w:val="63057530"/>
    <w:multiLevelType w:val="multilevel"/>
    <w:tmpl w:val="FC2CD3D4"/>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1"/>
      <w:numFmt w:val="decimal"/>
      <w:lvlText w:val="%3.40. 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4" w15:restartNumberingAfterBreak="0">
    <w:nsid w:val="65E13CAE"/>
    <w:multiLevelType w:val="multilevel"/>
    <w:tmpl w:val="55C28228"/>
    <w:lvl w:ilvl="0">
      <w:start w:val="10"/>
      <w:numFmt w:val="decimal"/>
      <w:lvlText w:val="%1."/>
      <w:lvlJc w:val="left"/>
      <w:pPr>
        <w:tabs>
          <w:tab w:val="num" w:pos="0"/>
        </w:tabs>
        <w:ind w:left="360" w:hanging="360"/>
      </w:pPr>
      <w:rPr>
        <w:rFonts w:hint="default"/>
        <w:sz w:val="20"/>
        <w:szCs w:val="20"/>
      </w:rPr>
    </w:lvl>
    <w:lvl w:ilvl="1">
      <w:start w:val="11"/>
      <w:numFmt w:val="decimal"/>
      <w:lvlText w:val="%1.%2."/>
      <w:lvlJc w:val="left"/>
      <w:pPr>
        <w:tabs>
          <w:tab w:val="num" w:pos="0"/>
        </w:tabs>
        <w:ind w:left="432" w:hanging="432"/>
      </w:pPr>
      <w:rPr>
        <w:rFonts w:hint="default"/>
        <w:b w:val="0"/>
        <w:i w:val="0"/>
        <w:color w:val="auto"/>
        <w:sz w:val="20"/>
        <w:szCs w:val="20"/>
      </w:rPr>
    </w:lvl>
    <w:lvl w:ilvl="2">
      <w:start w:val="10"/>
      <w:numFmt w:val="decimal"/>
      <w:lvlText w:val="%3.11.2"/>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5" w15:restartNumberingAfterBreak="0">
    <w:nsid w:val="67003AC8"/>
    <w:multiLevelType w:val="multilevel"/>
    <w:tmpl w:val="1D385740"/>
    <w:lvl w:ilvl="0">
      <w:start w:val="8"/>
      <w:numFmt w:val="decimal"/>
      <w:lvlText w:val="%1."/>
      <w:lvlJc w:val="left"/>
      <w:pPr>
        <w:tabs>
          <w:tab w:val="num" w:pos="0"/>
        </w:tabs>
        <w:ind w:left="360" w:hanging="360"/>
      </w:pPr>
      <w:rPr>
        <w:rFonts w:hint="default"/>
        <w:i w:val="0"/>
        <w:sz w:val="20"/>
        <w:szCs w:val="20"/>
      </w:rPr>
    </w:lvl>
    <w:lvl w:ilvl="1">
      <w:start w:val="1"/>
      <w:numFmt w:val="decimal"/>
      <w:lvlText w:val="%1.%2."/>
      <w:lvlJc w:val="left"/>
      <w:pPr>
        <w:tabs>
          <w:tab w:val="num" w:pos="0"/>
        </w:tabs>
        <w:ind w:left="432" w:hanging="432"/>
      </w:pPr>
      <w:rPr>
        <w:rFonts w:hint="default"/>
        <w:b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6" w15:restartNumberingAfterBreak="0">
    <w:nsid w:val="67ED4C2C"/>
    <w:multiLevelType w:val="multilevel"/>
    <w:tmpl w:val="EA5C6AEA"/>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0"/>
      <w:numFmt w:val="decimal"/>
      <w:lvlText w:val="%3.6.4"/>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7" w15:restartNumberingAfterBreak="0">
    <w:nsid w:val="6A5048E3"/>
    <w:multiLevelType w:val="multilevel"/>
    <w:tmpl w:val="A8927AEE"/>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9"/>
      <w:numFmt w:val="decimal"/>
      <w:lvlText w:val="%3.1.1"/>
      <w:lvlJc w:val="left"/>
      <w:pPr>
        <w:tabs>
          <w:tab w:val="num" w:pos="273"/>
        </w:tabs>
        <w:ind w:left="1497" w:hanging="504"/>
      </w:pPr>
      <w:rPr>
        <w:rFonts w:hint="default"/>
        <w:b w:val="0"/>
        <w:color w:val="auto"/>
        <w:sz w:val="20"/>
        <w:szCs w:val="20"/>
      </w:rPr>
    </w:lvl>
    <w:lvl w:ilvl="3">
      <w:start w:val="11"/>
      <w:numFmt w:val="decimal"/>
      <w:lvlText w:val="%4.40. 2.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8" w15:restartNumberingAfterBreak="0">
    <w:nsid w:val="6F6004A9"/>
    <w:multiLevelType w:val="multilevel"/>
    <w:tmpl w:val="0144DF0A"/>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1"/>
      <w:numFmt w:val="decimal"/>
      <w:lvlText w:val="%3.39.2"/>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9" w15:restartNumberingAfterBreak="0">
    <w:nsid w:val="72671EFD"/>
    <w:multiLevelType w:val="multilevel"/>
    <w:tmpl w:val="A40E55BC"/>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9"/>
      <w:numFmt w:val="decimal"/>
      <w:lvlText w:val="%3.1.1"/>
      <w:lvlJc w:val="left"/>
      <w:pPr>
        <w:tabs>
          <w:tab w:val="num" w:pos="273"/>
        </w:tabs>
        <w:ind w:left="1497" w:hanging="504"/>
      </w:pPr>
      <w:rPr>
        <w:rFonts w:hint="default"/>
        <w:b w:val="0"/>
        <w:color w:val="auto"/>
        <w:sz w:val="20"/>
        <w:szCs w:val="20"/>
      </w:rPr>
    </w:lvl>
    <w:lvl w:ilvl="3">
      <w:start w:val="11"/>
      <w:numFmt w:val="decimal"/>
      <w:lvlText w:val="%4.39.3.1"/>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77C87352"/>
    <w:multiLevelType w:val="hybridMultilevel"/>
    <w:tmpl w:val="B11044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7A363993"/>
    <w:multiLevelType w:val="multilevel"/>
    <w:tmpl w:val="4B28AAB6"/>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1"/>
      <w:numFmt w:val="decimal"/>
      <w:lvlText w:val="%3.39.1"/>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2" w15:restartNumberingAfterBreak="0">
    <w:nsid w:val="7B97228F"/>
    <w:multiLevelType w:val="hybridMultilevel"/>
    <w:tmpl w:val="56E88D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7D050D00"/>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2"/>
  </w:num>
  <w:num w:numId="3">
    <w:abstractNumId w:val="3"/>
  </w:num>
  <w:num w:numId="4">
    <w:abstractNumId w:val="35"/>
  </w:num>
  <w:num w:numId="5">
    <w:abstractNumId w:val="40"/>
  </w:num>
  <w:num w:numId="6">
    <w:abstractNumId w:val="42"/>
  </w:num>
  <w:num w:numId="7">
    <w:abstractNumId w:val="21"/>
  </w:num>
  <w:num w:numId="8">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2"/>
  </w:num>
  <w:num w:numId="11">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3"/>
  </w:num>
  <w:num w:numId="14">
    <w:abstractNumId w:val="30"/>
  </w:num>
  <w:num w:numId="15">
    <w:abstractNumId w:val="1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14"/>
  </w:num>
  <w:num w:numId="18">
    <w:abstractNumId w:val="18"/>
  </w:num>
  <w:num w:numId="19">
    <w:abstractNumId w:val="17"/>
  </w:num>
  <w:num w:numId="20">
    <w:abstractNumId w:val="36"/>
  </w:num>
  <w:num w:numId="21">
    <w:abstractNumId w:val="15"/>
  </w:num>
  <w:num w:numId="22">
    <w:abstractNumId w:val="34"/>
  </w:num>
  <w:num w:numId="23">
    <w:abstractNumId w:val="24"/>
  </w:num>
  <w:num w:numId="24">
    <w:abstractNumId w:val="25"/>
  </w:num>
  <w:num w:numId="25">
    <w:abstractNumId w:val="31"/>
  </w:num>
  <w:num w:numId="26">
    <w:abstractNumId w:val="6"/>
  </w:num>
  <w:num w:numId="27">
    <w:abstractNumId w:val="29"/>
  </w:num>
  <w:num w:numId="28">
    <w:abstractNumId w:val="5"/>
  </w:num>
  <w:num w:numId="29">
    <w:abstractNumId w:val="13"/>
  </w:num>
  <w:num w:numId="30">
    <w:abstractNumId w:val="41"/>
  </w:num>
  <w:num w:numId="31">
    <w:abstractNumId w:val="38"/>
  </w:num>
  <w:num w:numId="32">
    <w:abstractNumId w:val="22"/>
  </w:num>
  <w:num w:numId="33">
    <w:abstractNumId w:val="39"/>
  </w:num>
  <w:num w:numId="34">
    <w:abstractNumId w:val="11"/>
  </w:num>
  <w:num w:numId="35">
    <w:abstractNumId w:val="20"/>
  </w:num>
  <w:num w:numId="36">
    <w:abstractNumId w:val="7"/>
  </w:num>
  <w:num w:numId="37">
    <w:abstractNumId w:val="10"/>
  </w:num>
  <w:num w:numId="38">
    <w:abstractNumId w:val="26"/>
  </w:num>
  <w:num w:numId="39">
    <w:abstractNumId w:val="37"/>
  </w:num>
  <w:num w:numId="40">
    <w:abstractNumId w:val="33"/>
  </w:num>
  <w:num w:numId="41">
    <w:abstractNumId w:val="8"/>
  </w:num>
  <w:num w:numId="42">
    <w:abstractNumId w:val="23"/>
  </w:num>
  <w:num w:numId="43">
    <w:abstractNumId w:val="27"/>
  </w:num>
  <w:num w:numId="44">
    <w:abstractNumId w:val="32"/>
  </w:num>
  <w:num w:numId="45">
    <w:abstractNumId w:val="9"/>
  </w:num>
  <w:num w:numId="46">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embedSystemFonts/>
  <w:mirrorMargins/>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D91"/>
    <w:rsid w:val="0000059D"/>
    <w:rsid w:val="00000CEF"/>
    <w:rsid w:val="00001ADA"/>
    <w:rsid w:val="0000656B"/>
    <w:rsid w:val="000078C8"/>
    <w:rsid w:val="00015147"/>
    <w:rsid w:val="0001749B"/>
    <w:rsid w:val="00027656"/>
    <w:rsid w:val="00041176"/>
    <w:rsid w:val="00044176"/>
    <w:rsid w:val="00044297"/>
    <w:rsid w:val="0005330A"/>
    <w:rsid w:val="00056967"/>
    <w:rsid w:val="00056EE9"/>
    <w:rsid w:val="00060E69"/>
    <w:rsid w:val="000614EC"/>
    <w:rsid w:val="000621AA"/>
    <w:rsid w:val="000633F5"/>
    <w:rsid w:val="00072472"/>
    <w:rsid w:val="000726EA"/>
    <w:rsid w:val="00073DB0"/>
    <w:rsid w:val="00076775"/>
    <w:rsid w:val="00083897"/>
    <w:rsid w:val="000A140A"/>
    <w:rsid w:val="000A2073"/>
    <w:rsid w:val="000A230E"/>
    <w:rsid w:val="000A6352"/>
    <w:rsid w:val="000B0E94"/>
    <w:rsid w:val="000B2912"/>
    <w:rsid w:val="000B7E82"/>
    <w:rsid w:val="000C026E"/>
    <w:rsid w:val="000C6794"/>
    <w:rsid w:val="000C7174"/>
    <w:rsid w:val="000D2A40"/>
    <w:rsid w:val="000D33B3"/>
    <w:rsid w:val="000D40C0"/>
    <w:rsid w:val="000E5E45"/>
    <w:rsid w:val="000F4F1D"/>
    <w:rsid w:val="000F6E14"/>
    <w:rsid w:val="0010349F"/>
    <w:rsid w:val="00104F65"/>
    <w:rsid w:val="00107923"/>
    <w:rsid w:val="00117878"/>
    <w:rsid w:val="001357B0"/>
    <w:rsid w:val="0013653B"/>
    <w:rsid w:val="0013736B"/>
    <w:rsid w:val="001376A8"/>
    <w:rsid w:val="001418E9"/>
    <w:rsid w:val="0014322C"/>
    <w:rsid w:val="001454F4"/>
    <w:rsid w:val="00146930"/>
    <w:rsid w:val="0015175C"/>
    <w:rsid w:val="00153CCF"/>
    <w:rsid w:val="00157855"/>
    <w:rsid w:val="00160E33"/>
    <w:rsid w:val="00166031"/>
    <w:rsid w:val="001712E0"/>
    <w:rsid w:val="001748D2"/>
    <w:rsid w:val="0018283B"/>
    <w:rsid w:val="0018354B"/>
    <w:rsid w:val="001838FB"/>
    <w:rsid w:val="00191392"/>
    <w:rsid w:val="0019182A"/>
    <w:rsid w:val="00195916"/>
    <w:rsid w:val="001966E2"/>
    <w:rsid w:val="001972CC"/>
    <w:rsid w:val="001A3E0E"/>
    <w:rsid w:val="001A4933"/>
    <w:rsid w:val="001A6FE2"/>
    <w:rsid w:val="001B763F"/>
    <w:rsid w:val="001C0862"/>
    <w:rsid w:val="001C7339"/>
    <w:rsid w:val="001E4E52"/>
    <w:rsid w:val="001F3B0C"/>
    <w:rsid w:val="002051E1"/>
    <w:rsid w:val="00205B47"/>
    <w:rsid w:val="0020758F"/>
    <w:rsid w:val="00213AC0"/>
    <w:rsid w:val="002144DB"/>
    <w:rsid w:val="0022121E"/>
    <w:rsid w:val="00221725"/>
    <w:rsid w:val="002226F1"/>
    <w:rsid w:val="00223F37"/>
    <w:rsid w:val="002319F4"/>
    <w:rsid w:val="002347AB"/>
    <w:rsid w:val="00236B4C"/>
    <w:rsid w:val="00240771"/>
    <w:rsid w:val="00250EC0"/>
    <w:rsid w:val="0026203F"/>
    <w:rsid w:val="0026242F"/>
    <w:rsid w:val="00266AC7"/>
    <w:rsid w:val="00272D6D"/>
    <w:rsid w:val="00282104"/>
    <w:rsid w:val="002828F4"/>
    <w:rsid w:val="002B0990"/>
    <w:rsid w:val="002B09AA"/>
    <w:rsid w:val="002C7F27"/>
    <w:rsid w:val="002D05FF"/>
    <w:rsid w:val="002D126E"/>
    <w:rsid w:val="002D1585"/>
    <w:rsid w:val="002D2853"/>
    <w:rsid w:val="002D3295"/>
    <w:rsid w:val="002D7D94"/>
    <w:rsid w:val="002F0B41"/>
    <w:rsid w:val="002F2B76"/>
    <w:rsid w:val="003133F3"/>
    <w:rsid w:val="00314C62"/>
    <w:rsid w:val="0031606F"/>
    <w:rsid w:val="00320345"/>
    <w:rsid w:val="003233EF"/>
    <w:rsid w:val="0032723C"/>
    <w:rsid w:val="003304B9"/>
    <w:rsid w:val="00330A72"/>
    <w:rsid w:val="003339B6"/>
    <w:rsid w:val="003363C8"/>
    <w:rsid w:val="00346083"/>
    <w:rsid w:val="00347835"/>
    <w:rsid w:val="00347EA7"/>
    <w:rsid w:val="00355BCD"/>
    <w:rsid w:val="003604AE"/>
    <w:rsid w:val="0036302F"/>
    <w:rsid w:val="003708DC"/>
    <w:rsid w:val="00381643"/>
    <w:rsid w:val="00382F70"/>
    <w:rsid w:val="00384975"/>
    <w:rsid w:val="003919AF"/>
    <w:rsid w:val="00393383"/>
    <w:rsid w:val="00393BA0"/>
    <w:rsid w:val="00394CF4"/>
    <w:rsid w:val="0039577C"/>
    <w:rsid w:val="00396DA7"/>
    <w:rsid w:val="003A46A7"/>
    <w:rsid w:val="003A7E77"/>
    <w:rsid w:val="003B2CB3"/>
    <w:rsid w:val="003B60C6"/>
    <w:rsid w:val="003D1271"/>
    <w:rsid w:val="003D4269"/>
    <w:rsid w:val="003D6D3A"/>
    <w:rsid w:val="003E006B"/>
    <w:rsid w:val="003F3D1E"/>
    <w:rsid w:val="004014F1"/>
    <w:rsid w:val="00411895"/>
    <w:rsid w:val="004136A5"/>
    <w:rsid w:val="00413876"/>
    <w:rsid w:val="004177E7"/>
    <w:rsid w:val="00430199"/>
    <w:rsid w:val="00430312"/>
    <w:rsid w:val="00435D0B"/>
    <w:rsid w:val="0044161C"/>
    <w:rsid w:val="004460C4"/>
    <w:rsid w:val="0045373C"/>
    <w:rsid w:val="004673B0"/>
    <w:rsid w:val="00470267"/>
    <w:rsid w:val="00475DF4"/>
    <w:rsid w:val="0048333F"/>
    <w:rsid w:val="004864FC"/>
    <w:rsid w:val="00492462"/>
    <w:rsid w:val="0049279A"/>
    <w:rsid w:val="00493D08"/>
    <w:rsid w:val="004B6CB3"/>
    <w:rsid w:val="004C15F9"/>
    <w:rsid w:val="004C1B03"/>
    <w:rsid w:val="004C4691"/>
    <w:rsid w:val="004D189B"/>
    <w:rsid w:val="004D4CA9"/>
    <w:rsid w:val="004D5B69"/>
    <w:rsid w:val="004D6D03"/>
    <w:rsid w:val="004D725E"/>
    <w:rsid w:val="004E70A8"/>
    <w:rsid w:val="004F068B"/>
    <w:rsid w:val="004F10B2"/>
    <w:rsid w:val="004F30D3"/>
    <w:rsid w:val="00503D60"/>
    <w:rsid w:val="0050485B"/>
    <w:rsid w:val="00506BAB"/>
    <w:rsid w:val="0051194E"/>
    <w:rsid w:val="00511DB7"/>
    <w:rsid w:val="005151A3"/>
    <w:rsid w:val="00525941"/>
    <w:rsid w:val="00531770"/>
    <w:rsid w:val="005319B0"/>
    <w:rsid w:val="005503F3"/>
    <w:rsid w:val="00552927"/>
    <w:rsid w:val="00554367"/>
    <w:rsid w:val="00556FE4"/>
    <w:rsid w:val="005603B6"/>
    <w:rsid w:val="00570069"/>
    <w:rsid w:val="005725FA"/>
    <w:rsid w:val="00584C93"/>
    <w:rsid w:val="00586025"/>
    <w:rsid w:val="00590452"/>
    <w:rsid w:val="00592BF3"/>
    <w:rsid w:val="005A24AE"/>
    <w:rsid w:val="005A3920"/>
    <w:rsid w:val="005A4DDF"/>
    <w:rsid w:val="005B0C83"/>
    <w:rsid w:val="005B18EF"/>
    <w:rsid w:val="005B57B7"/>
    <w:rsid w:val="005C77B7"/>
    <w:rsid w:val="005D2FC1"/>
    <w:rsid w:val="005D5668"/>
    <w:rsid w:val="005E1FBF"/>
    <w:rsid w:val="005E79F7"/>
    <w:rsid w:val="005F15A9"/>
    <w:rsid w:val="005F52E4"/>
    <w:rsid w:val="005F650D"/>
    <w:rsid w:val="00611CBF"/>
    <w:rsid w:val="00617565"/>
    <w:rsid w:val="00626034"/>
    <w:rsid w:val="00631D8D"/>
    <w:rsid w:val="00635703"/>
    <w:rsid w:val="00636DE7"/>
    <w:rsid w:val="00637397"/>
    <w:rsid w:val="00642AAB"/>
    <w:rsid w:val="00644F37"/>
    <w:rsid w:val="00645959"/>
    <w:rsid w:val="00645A48"/>
    <w:rsid w:val="00651E9F"/>
    <w:rsid w:val="006543E6"/>
    <w:rsid w:val="00654F3E"/>
    <w:rsid w:val="006724A0"/>
    <w:rsid w:val="006731F4"/>
    <w:rsid w:val="006738ED"/>
    <w:rsid w:val="00676848"/>
    <w:rsid w:val="00677DB5"/>
    <w:rsid w:val="00691AF6"/>
    <w:rsid w:val="00692A8F"/>
    <w:rsid w:val="00692CCA"/>
    <w:rsid w:val="006B0BB4"/>
    <w:rsid w:val="006B4DCF"/>
    <w:rsid w:val="006C3017"/>
    <w:rsid w:val="006C76A3"/>
    <w:rsid w:val="006D2430"/>
    <w:rsid w:val="006E186E"/>
    <w:rsid w:val="006E4E95"/>
    <w:rsid w:val="006E6C49"/>
    <w:rsid w:val="006F3468"/>
    <w:rsid w:val="00714CAE"/>
    <w:rsid w:val="00720B62"/>
    <w:rsid w:val="00723AA8"/>
    <w:rsid w:val="00725A5D"/>
    <w:rsid w:val="00730F09"/>
    <w:rsid w:val="0073733A"/>
    <w:rsid w:val="00737F87"/>
    <w:rsid w:val="00761D2E"/>
    <w:rsid w:val="007637AC"/>
    <w:rsid w:val="00765933"/>
    <w:rsid w:val="00765A48"/>
    <w:rsid w:val="00766EB5"/>
    <w:rsid w:val="00771404"/>
    <w:rsid w:val="007932D6"/>
    <w:rsid w:val="007A0A9A"/>
    <w:rsid w:val="007A372E"/>
    <w:rsid w:val="007A3A0F"/>
    <w:rsid w:val="007A4B5E"/>
    <w:rsid w:val="007B0D46"/>
    <w:rsid w:val="007B1647"/>
    <w:rsid w:val="007B6320"/>
    <w:rsid w:val="007B6DD2"/>
    <w:rsid w:val="007C1517"/>
    <w:rsid w:val="007C53BE"/>
    <w:rsid w:val="007C704B"/>
    <w:rsid w:val="007C7E3F"/>
    <w:rsid w:val="007D5EDB"/>
    <w:rsid w:val="007F4B99"/>
    <w:rsid w:val="007F7868"/>
    <w:rsid w:val="007FA63C"/>
    <w:rsid w:val="00805FBE"/>
    <w:rsid w:val="00807792"/>
    <w:rsid w:val="00807A72"/>
    <w:rsid w:val="00812C05"/>
    <w:rsid w:val="00822706"/>
    <w:rsid w:val="008322B5"/>
    <w:rsid w:val="00834C56"/>
    <w:rsid w:val="0084303E"/>
    <w:rsid w:val="0084360A"/>
    <w:rsid w:val="00847198"/>
    <w:rsid w:val="00853CAA"/>
    <w:rsid w:val="00854188"/>
    <w:rsid w:val="008542BC"/>
    <w:rsid w:val="00855914"/>
    <w:rsid w:val="00862039"/>
    <w:rsid w:val="00870386"/>
    <w:rsid w:val="00870984"/>
    <w:rsid w:val="008779F0"/>
    <w:rsid w:val="0089287D"/>
    <w:rsid w:val="008930A4"/>
    <w:rsid w:val="008970F7"/>
    <w:rsid w:val="008B0ECF"/>
    <w:rsid w:val="008B1AAA"/>
    <w:rsid w:val="008B6BCD"/>
    <w:rsid w:val="008C0EB1"/>
    <w:rsid w:val="008C1A93"/>
    <w:rsid w:val="008C2091"/>
    <w:rsid w:val="008C24D0"/>
    <w:rsid w:val="008C363D"/>
    <w:rsid w:val="008D2B14"/>
    <w:rsid w:val="008D57CC"/>
    <w:rsid w:val="008D6DA7"/>
    <w:rsid w:val="008E33D2"/>
    <w:rsid w:val="008F119A"/>
    <w:rsid w:val="008F6572"/>
    <w:rsid w:val="00902F95"/>
    <w:rsid w:val="00903551"/>
    <w:rsid w:val="009112A9"/>
    <w:rsid w:val="009156F7"/>
    <w:rsid w:val="00916E1C"/>
    <w:rsid w:val="00917A0A"/>
    <w:rsid w:val="00922BE8"/>
    <w:rsid w:val="00925608"/>
    <w:rsid w:val="0092649C"/>
    <w:rsid w:val="00930E9B"/>
    <w:rsid w:val="00934110"/>
    <w:rsid w:val="009350DC"/>
    <w:rsid w:val="00941080"/>
    <w:rsid w:val="00946BDD"/>
    <w:rsid w:val="0095161E"/>
    <w:rsid w:val="00953D41"/>
    <w:rsid w:val="00954542"/>
    <w:rsid w:val="009567FD"/>
    <w:rsid w:val="00957A0C"/>
    <w:rsid w:val="0096328B"/>
    <w:rsid w:val="009651FA"/>
    <w:rsid w:val="00973A0D"/>
    <w:rsid w:val="00980563"/>
    <w:rsid w:val="00994B3F"/>
    <w:rsid w:val="009A37B9"/>
    <w:rsid w:val="009A557F"/>
    <w:rsid w:val="009B1D0A"/>
    <w:rsid w:val="009C2E45"/>
    <w:rsid w:val="009C39FB"/>
    <w:rsid w:val="009C546D"/>
    <w:rsid w:val="009D2657"/>
    <w:rsid w:val="009E1AC0"/>
    <w:rsid w:val="009E3C91"/>
    <w:rsid w:val="009E6B07"/>
    <w:rsid w:val="009F0018"/>
    <w:rsid w:val="009F3D90"/>
    <w:rsid w:val="009F5A99"/>
    <w:rsid w:val="009F77E0"/>
    <w:rsid w:val="00A013BC"/>
    <w:rsid w:val="00A03949"/>
    <w:rsid w:val="00A11A91"/>
    <w:rsid w:val="00A136DB"/>
    <w:rsid w:val="00A14356"/>
    <w:rsid w:val="00A16D74"/>
    <w:rsid w:val="00A175D4"/>
    <w:rsid w:val="00A222F8"/>
    <w:rsid w:val="00A24620"/>
    <w:rsid w:val="00A254E1"/>
    <w:rsid w:val="00A31F3A"/>
    <w:rsid w:val="00A4171B"/>
    <w:rsid w:val="00A41E41"/>
    <w:rsid w:val="00A43682"/>
    <w:rsid w:val="00A472DD"/>
    <w:rsid w:val="00A501FF"/>
    <w:rsid w:val="00A558C3"/>
    <w:rsid w:val="00A57775"/>
    <w:rsid w:val="00A64B5F"/>
    <w:rsid w:val="00A72879"/>
    <w:rsid w:val="00A729CE"/>
    <w:rsid w:val="00A74418"/>
    <w:rsid w:val="00A75AC4"/>
    <w:rsid w:val="00A803E2"/>
    <w:rsid w:val="00A851AE"/>
    <w:rsid w:val="00A905E3"/>
    <w:rsid w:val="00A908F7"/>
    <w:rsid w:val="00A939E7"/>
    <w:rsid w:val="00A93E61"/>
    <w:rsid w:val="00A97DDC"/>
    <w:rsid w:val="00AA295B"/>
    <w:rsid w:val="00AA4820"/>
    <w:rsid w:val="00AA4990"/>
    <w:rsid w:val="00AB7233"/>
    <w:rsid w:val="00AC4A0E"/>
    <w:rsid w:val="00AC6C7A"/>
    <w:rsid w:val="00AD06A3"/>
    <w:rsid w:val="00AD0975"/>
    <w:rsid w:val="00AD377D"/>
    <w:rsid w:val="00AD4E3D"/>
    <w:rsid w:val="00AD6711"/>
    <w:rsid w:val="00AE1C44"/>
    <w:rsid w:val="00AE2BC8"/>
    <w:rsid w:val="00AE329E"/>
    <w:rsid w:val="00AE700F"/>
    <w:rsid w:val="00AE7497"/>
    <w:rsid w:val="00AF2EE2"/>
    <w:rsid w:val="00AF64FF"/>
    <w:rsid w:val="00AF69F1"/>
    <w:rsid w:val="00B05D91"/>
    <w:rsid w:val="00B0711D"/>
    <w:rsid w:val="00B12E19"/>
    <w:rsid w:val="00B151DA"/>
    <w:rsid w:val="00B209AC"/>
    <w:rsid w:val="00B3342A"/>
    <w:rsid w:val="00B407CA"/>
    <w:rsid w:val="00B42E86"/>
    <w:rsid w:val="00B43DB4"/>
    <w:rsid w:val="00B47C1E"/>
    <w:rsid w:val="00B519BF"/>
    <w:rsid w:val="00B561AA"/>
    <w:rsid w:val="00B62B01"/>
    <w:rsid w:val="00B63377"/>
    <w:rsid w:val="00B672BB"/>
    <w:rsid w:val="00B70492"/>
    <w:rsid w:val="00B71292"/>
    <w:rsid w:val="00B90BCF"/>
    <w:rsid w:val="00B944FE"/>
    <w:rsid w:val="00BA26D7"/>
    <w:rsid w:val="00BA395F"/>
    <w:rsid w:val="00BA45F9"/>
    <w:rsid w:val="00BA6C62"/>
    <w:rsid w:val="00BC7A58"/>
    <w:rsid w:val="00BD176F"/>
    <w:rsid w:val="00BD2751"/>
    <w:rsid w:val="00BE1401"/>
    <w:rsid w:val="00BE45E6"/>
    <w:rsid w:val="00BF3692"/>
    <w:rsid w:val="00BF6D44"/>
    <w:rsid w:val="00C0462E"/>
    <w:rsid w:val="00C078CE"/>
    <w:rsid w:val="00C13C7B"/>
    <w:rsid w:val="00C157AF"/>
    <w:rsid w:val="00C15D1B"/>
    <w:rsid w:val="00C17EF0"/>
    <w:rsid w:val="00C232AD"/>
    <w:rsid w:val="00C26F00"/>
    <w:rsid w:val="00C274F3"/>
    <w:rsid w:val="00C27BAE"/>
    <w:rsid w:val="00C31E5B"/>
    <w:rsid w:val="00C37BC7"/>
    <w:rsid w:val="00C4066D"/>
    <w:rsid w:val="00C41B27"/>
    <w:rsid w:val="00C47880"/>
    <w:rsid w:val="00C57372"/>
    <w:rsid w:val="00C67B13"/>
    <w:rsid w:val="00C730C8"/>
    <w:rsid w:val="00C74A8D"/>
    <w:rsid w:val="00C75AD0"/>
    <w:rsid w:val="00C814AF"/>
    <w:rsid w:val="00C85725"/>
    <w:rsid w:val="00C901A8"/>
    <w:rsid w:val="00C902AC"/>
    <w:rsid w:val="00C91643"/>
    <w:rsid w:val="00CA2C22"/>
    <w:rsid w:val="00CA3C14"/>
    <w:rsid w:val="00CB5620"/>
    <w:rsid w:val="00CB7AF4"/>
    <w:rsid w:val="00CC0A2E"/>
    <w:rsid w:val="00CC2C48"/>
    <w:rsid w:val="00CC5515"/>
    <w:rsid w:val="00CC7F92"/>
    <w:rsid w:val="00CD1692"/>
    <w:rsid w:val="00CF00F0"/>
    <w:rsid w:val="00CF7681"/>
    <w:rsid w:val="00D01CEB"/>
    <w:rsid w:val="00D05DB0"/>
    <w:rsid w:val="00D14016"/>
    <w:rsid w:val="00D213D7"/>
    <w:rsid w:val="00D22BAF"/>
    <w:rsid w:val="00D313C2"/>
    <w:rsid w:val="00D34B59"/>
    <w:rsid w:val="00D51596"/>
    <w:rsid w:val="00D5518C"/>
    <w:rsid w:val="00D57380"/>
    <w:rsid w:val="00D612E7"/>
    <w:rsid w:val="00D6662F"/>
    <w:rsid w:val="00D670CC"/>
    <w:rsid w:val="00D84065"/>
    <w:rsid w:val="00D84188"/>
    <w:rsid w:val="00D84C3B"/>
    <w:rsid w:val="00D91851"/>
    <w:rsid w:val="00D91C9C"/>
    <w:rsid w:val="00D936E6"/>
    <w:rsid w:val="00D94DA0"/>
    <w:rsid w:val="00D965F6"/>
    <w:rsid w:val="00D9F501"/>
    <w:rsid w:val="00DA5474"/>
    <w:rsid w:val="00DA7CE8"/>
    <w:rsid w:val="00DB6ED3"/>
    <w:rsid w:val="00DC636A"/>
    <w:rsid w:val="00DC7CBA"/>
    <w:rsid w:val="00DD2A36"/>
    <w:rsid w:val="00DD491D"/>
    <w:rsid w:val="00DD4ACB"/>
    <w:rsid w:val="00DE14DC"/>
    <w:rsid w:val="00DE3E1F"/>
    <w:rsid w:val="00DE5908"/>
    <w:rsid w:val="00DE7D8A"/>
    <w:rsid w:val="00DF0E2A"/>
    <w:rsid w:val="00DF2A49"/>
    <w:rsid w:val="00DF2C9A"/>
    <w:rsid w:val="00E11DB8"/>
    <w:rsid w:val="00E12BDE"/>
    <w:rsid w:val="00E1780F"/>
    <w:rsid w:val="00E20046"/>
    <w:rsid w:val="00E20A96"/>
    <w:rsid w:val="00E21450"/>
    <w:rsid w:val="00E237EE"/>
    <w:rsid w:val="00E23E40"/>
    <w:rsid w:val="00E30DB9"/>
    <w:rsid w:val="00E417AB"/>
    <w:rsid w:val="00E42B6E"/>
    <w:rsid w:val="00E44F31"/>
    <w:rsid w:val="00E46167"/>
    <w:rsid w:val="00E47A9A"/>
    <w:rsid w:val="00E47E06"/>
    <w:rsid w:val="00E5565E"/>
    <w:rsid w:val="00E56ADD"/>
    <w:rsid w:val="00E61893"/>
    <w:rsid w:val="00E62B51"/>
    <w:rsid w:val="00E64711"/>
    <w:rsid w:val="00E65BF3"/>
    <w:rsid w:val="00E6766C"/>
    <w:rsid w:val="00E6797B"/>
    <w:rsid w:val="00E67C13"/>
    <w:rsid w:val="00E70732"/>
    <w:rsid w:val="00E7727B"/>
    <w:rsid w:val="00E77C3D"/>
    <w:rsid w:val="00E83E1B"/>
    <w:rsid w:val="00E94C94"/>
    <w:rsid w:val="00E97AF7"/>
    <w:rsid w:val="00EA301F"/>
    <w:rsid w:val="00EA3221"/>
    <w:rsid w:val="00EA4C25"/>
    <w:rsid w:val="00EA7C1E"/>
    <w:rsid w:val="00EB477F"/>
    <w:rsid w:val="00EB5343"/>
    <w:rsid w:val="00EC500F"/>
    <w:rsid w:val="00EC6406"/>
    <w:rsid w:val="00ED41C3"/>
    <w:rsid w:val="00EE4B23"/>
    <w:rsid w:val="00EE5C8A"/>
    <w:rsid w:val="00EF056C"/>
    <w:rsid w:val="00EF73C0"/>
    <w:rsid w:val="00F12C58"/>
    <w:rsid w:val="00F1340D"/>
    <w:rsid w:val="00F25A8E"/>
    <w:rsid w:val="00F4567F"/>
    <w:rsid w:val="00F544F7"/>
    <w:rsid w:val="00F55C16"/>
    <w:rsid w:val="00F60D20"/>
    <w:rsid w:val="00F66DDC"/>
    <w:rsid w:val="00F82E4D"/>
    <w:rsid w:val="00F8637B"/>
    <w:rsid w:val="00F87C7B"/>
    <w:rsid w:val="00F93A6F"/>
    <w:rsid w:val="00F93DAB"/>
    <w:rsid w:val="00FA0A1F"/>
    <w:rsid w:val="00FA6F29"/>
    <w:rsid w:val="00FB5C21"/>
    <w:rsid w:val="00FC073C"/>
    <w:rsid w:val="00FC1400"/>
    <w:rsid w:val="00FC2ADB"/>
    <w:rsid w:val="00FC453D"/>
    <w:rsid w:val="00FC5156"/>
    <w:rsid w:val="00FD1534"/>
    <w:rsid w:val="00FD2599"/>
    <w:rsid w:val="00FD381E"/>
    <w:rsid w:val="00FE2FF8"/>
    <w:rsid w:val="00FE43C4"/>
    <w:rsid w:val="00FE5FBC"/>
    <w:rsid w:val="00FF2A8C"/>
    <w:rsid w:val="00FF40A4"/>
    <w:rsid w:val="00FF434C"/>
    <w:rsid w:val="00FF4CA7"/>
    <w:rsid w:val="00FF76CF"/>
    <w:rsid w:val="01B8F148"/>
    <w:rsid w:val="03216A38"/>
    <w:rsid w:val="0745D1EE"/>
    <w:rsid w:val="091A0E94"/>
    <w:rsid w:val="0E36A48B"/>
    <w:rsid w:val="131995B0"/>
    <w:rsid w:val="14AAA0D4"/>
    <w:rsid w:val="185B63DC"/>
    <w:rsid w:val="186130EB"/>
    <w:rsid w:val="19A68785"/>
    <w:rsid w:val="1A844949"/>
    <w:rsid w:val="1AB575AB"/>
    <w:rsid w:val="23BDADFF"/>
    <w:rsid w:val="2479E009"/>
    <w:rsid w:val="26780833"/>
    <w:rsid w:val="34E86B40"/>
    <w:rsid w:val="35D693F5"/>
    <w:rsid w:val="37FD647E"/>
    <w:rsid w:val="3A6F3156"/>
    <w:rsid w:val="3B39FD6E"/>
    <w:rsid w:val="3C2092AC"/>
    <w:rsid w:val="3C92CF1E"/>
    <w:rsid w:val="3CDFF001"/>
    <w:rsid w:val="420FAF70"/>
    <w:rsid w:val="43303D14"/>
    <w:rsid w:val="43BC926F"/>
    <w:rsid w:val="469D9CC4"/>
    <w:rsid w:val="484241D5"/>
    <w:rsid w:val="48769EC7"/>
    <w:rsid w:val="488AA6BD"/>
    <w:rsid w:val="4BB3545D"/>
    <w:rsid w:val="4DC28588"/>
    <w:rsid w:val="4E4FE295"/>
    <w:rsid w:val="4F4854BA"/>
    <w:rsid w:val="56D727C3"/>
    <w:rsid w:val="57EC3FD2"/>
    <w:rsid w:val="58DDF191"/>
    <w:rsid w:val="59F34343"/>
    <w:rsid w:val="5ABB750D"/>
    <w:rsid w:val="5BBCA89E"/>
    <w:rsid w:val="5C596F82"/>
    <w:rsid w:val="5D3C8F16"/>
    <w:rsid w:val="63967623"/>
    <w:rsid w:val="6639601D"/>
    <w:rsid w:val="66FC50BD"/>
    <w:rsid w:val="67956F26"/>
    <w:rsid w:val="685634B7"/>
    <w:rsid w:val="6892102B"/>
    <w:rsid w:val="6997035D"/>
    <w:rsid w:val="69D4175E"/>
    <w:rsid w:val="6A87A9BA"/>
    <w:rsid w:val="6B6FE7BF"/>
    <w:rsid w:val="6CFB8AAA"/>
    <w:rsid w:val="6D2C7EF9"/>
    <w:rsid w:val="6D455355"/>
    <w:rsid w:val="6F024DCE"/>
    <w:rsid w:val="7463DAB4"/>
    <w:rsid w:val="7646A5D5"/>
    <w:rsid w:val="77C5DEAA"/>
    <w:rsid w:val="7899C63D"/>
    <w:rsid w:val="79065246"/>
    <w:rsid w:val="79CCA77D"/>
    <w:rsid w:val="7ABE8C4A"/>
    <w:rsid w:val="7E561870"/>
    <w:rsid w:val="7F96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EBD7DB9"/>
  <w15:docId w15:val="{D55E4D57-22A8-41D4-BA3D-BBBAC80D7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C14"/>
    <w:pPr>
      <w:suppressAutoHyphens/>
    </w:pPr>
    <w:rPr>
      <w:rFonts w:ascii="Ecofont_Spranq_eco_Sans" w:hAnsi="Ecofont_Spranq_eco_Sans" w:cs="Tahoma"/>
      <w:sz w:val="24"/>
      <w:szCs w:val="24"/>
      <w:lang w:eastAsia="zh-CN"/>
    </w:rPr>
  </w:style>
  <w:style w:type="paragraph" w:styleId="Ttulo1">
    <w:name w:val="heading 1"/>
    <w:basedOn w:val="Normal"/>
    <w:next w:val="Normal"/>
    <w:link w:val="Ttulo1Char"/>
    <w:uiPriority w:val="9"/>
    <w:qFormat/>
    <w:rsid w:val="00435D0B"/>
    <w:pPr>
      <w:keepNext/>
      <w:spacing w:before="240" w:after="60"/>
      <w:outlineLvl w:val="0"/>
    </w:pPr>
    <w:rPr>
      <w:rFonts w:ascii="Calibri Light" w:hAnsi="Calibri Light" w:cs="Times New Roman"/>
      <w:b/>
      <w:bCs/>
      <w:kern w:val="32"/>
      <w:sz w:val="32"/>
      <w:szCs w:val="32"/>
    </w:rPr>
  </w:style>
  <w:style w:type="paragraph" w:styleId="Ttulo2">
    <w:name w:val="heading 2"/>
    <w:basedOn w:val="Normal"/>
    <w:next w:val="Normal"/>
    <w:qFormat/>
    <w:rsid w:val="00CA3C14"/>
    <w:pPr>
      <w:keepNext/>
      <w:numPr>
        <w:ilvl w:val="1"/>
        <w:numId w:val="1"/>
      </w:numPr>
      <w:tabs>
        <w:tab w:val="left" w:pos="1701"/>
      </w:tabs>
      <w:ind w:left="0" w:right="-1" w:firstLine="0"/>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sid w:val="00CA3C14"/>
    <w:rPr>
      <w:sz w:val="20"/>
      <w:szCs w:val="20"/>
    </w:rPr>
  </w:style>
  <w:style w:type="character" w:customStyle="1" w:styleId="WW8Num3z1">
    <w:name w:val="WW8Num3z1"/>
    <w:rsid w:val="00CA3C14"/>
    <w:rPr>
      <w:color w:val="auto"/>
    </w:rPr>
  </w:style>
  <w:style w:type="character" w:customStyle="1" w:styleId="WW8Num4z0">
    <w:name w:val="WW8Num4z0"/>
    <w:rsid w:val="00CA3C14"/>
    <w:rPr>
      <w:sz w:val="20"/>
      <w:szCs w:val="20"/>
    </w:rPr>
  </w:style>
  <w:style w:type="character" w:customStyle="1" w:styleId="WW8Num4z1">
    <w:name w:val="WW8Num4z1"/>
    <w:rsid w:val="00CA3C14"/>
    <w:rPr>
      <w:color w:val="auto"/>
    </w:rPr>
  </w:style>
  <w:style w:type="character" w:customStyle="1" w:styleId="Absatz-Standardschriftart">
    <w:name w:val="Absatz-Standardschriftart"/>
    <w:rsid w:val="00CA3C14"/>
  </w:style>
  <w:style w:type="character" w:customStyle="1" w:styleId="WW8Num6z1">
    <w:name w:val="WW8Num6z1"/>
    <w:rsid w:val="00CA3C14"/>
    <w:rPr>
      <w:i w:val="0"/>
    </w:rPr>
  </w:style>
  <w:style w:type="character" w:customStyle="1" w:styleId="WW8Num7z0">
    <w:name w:val="WW8Num7z0"/>
    <w:rsid w:val="00CA3C14"/>
    <w:rPr>
      <w:rFonts w:eastAsia="Arial Unicode MS"/>
    </w:rPr>
  </w:style>
  <w:style w:type="character" w:customStyle="1" w:styleId="WW8Num7z1">
    <w:name w:val="WW8Num7z1"/>
    <w:rsid w:val="00CA3C14"/>
    <w:rPr>
      <w:rFonts w:cs="Times New Roman"/>
      <w:b w:val="0"/>
      <w:i/>
      <w:color w:val="FF0000"/>
    </w:rPr>
  </w:style>
  <w:style w:type="character" w:customStyle="1" w:styleId="Fontepargpadro2">
    <w:name w:val="Fonte parág. padrão2"/>
    <w:rsid w:val="00CA3C14"/>
  </w:style>
  <w:style w:type="character" w:customStyle="1" w:styleId="WW8Num2z1">
    <w:name w:val="WW8Num2z1"/>
    <w:rsid w:val="00CA3C14"/>
    <w:rPr>
      <w:i w:val="0"/>
    </w:rPr>
  </w:style>
  <w:style w:type="character" w:customStyle="1" w:styleId="WW8Num5z1">
    <w:name w:val="WW8Num5z1"/>
    <w:rsid w:val="00CA3C14"/>
    <w:rPr>
      <w:i w:val="0"/>
    </w:rPr>
  </w:style>
  <w:style w:type="character" w:customStyle="1" w:styleId="WW-Absatz-Standardschriftart">
    <w:name w:val="WW-Absatz-Standardschriftart"/>
    <w:rsid w:val="00CA3C14"/>
  </w:style>
  <w:style w:type="character" w:customStyle="1" w:styleId="WW8Num1z0">
    <w:name w:val="WW8Num1z0"/>
    <w:rsid w:val="00CA3C14"/>
    <w:rPr>
      <w:rFonts w:ascii="Symbol" w:hAnsi="Symbol" w:cs="Symbol"/>
    </w:rPr>
  </w:style>
  <w:style w:type="character" w:customStyle="1" w:styleId="WW8Num1z2">
    <w:name w:val="WW8Num1z2"/>
    <w:rsid w:val="00CA3C14"/>
    <w:rPr>
      <w:rFonts w:ascii="Courier New" w:hAnsi="Courier New" w:cs="Courier New"/>
    </w:rPr>
  </w:style>
  <w:style w:type="character" w:customStyle="1" w:styleId="WW8Num1z3">
    <w:name w:val="WW8Num1z3"/>
    <w:rsid w:val="00CA3C14"/>
    <w:rPr>
      <w:rFonts w:ascii="Wingdings" w:hAnsi="Wingdings" w:cs="Wingdings"/>
    </w:rPr>
  </w:style>
  <w:style w:type="character" w:customStyle="1" w:styleId="WW8Num5z0">
    <w:name w:val="WW8Num5z0"/>
    <w:rsid w:val="00CA3C14"/>
    <w:rPr>
      <w:b/>
      <w:i w:val="0"/>
    </w:rPr>
  </w:style>
  <w:style w:type="character" w:customStyle="1" w:styleId="WW8Num8z1">
    <w:name w:val="WW8Num8z1"/>
    <w:rsid w:val="00CA3C14"/>
    <w:rPr>
      <w:i w:val="0"/>
    </w:rPr>
  </w:style>
  <w:style w:type="character" w:customStyle="1" w:styleId="WW8Num11z0">
    <w:name w:val="WW8Num11z0"/>
    <w:rsid w:val="00CA3C14"/>
    <w:rPr>
      <w:rFonts w:cs="Tahoma"/>
    </w:rPr>
  </w:style>
  <w:style w:type="character" w:customStyle="1" w:styleId="WW8Num12z1">
    <w:name w:val="WW8Num12z1"/>
    <w:rsid w:val="00CA3C14"/>
    <w:rPr>
      <w:color w:val="auto"/>
    </w:rPr>
  </w:style>
  <w:style w:type="character" w:customStyle="1" w:styleId="WW8Num13z0">
    <w:name w:val="WW8Num13z0"/>
    <w:rsid w:val="00CA3C14"/>
    <w:rPr>
      <w:b/>
      <w:i w:val="0"/>
    </w:rPr>
  </w:style>
  <w:style w:type="character" w:customStyle="1" w:styleId="WW8Num13z1">
    <w:name w:val="WW8Num13z1"/>
    <w:rsid w:val="00CA3C14"/>
    <w:rPr>
      <w:b/>
      <w:i w:val="0"/>
      <w:color w:val="auto"/>
    </w:rPr>
  </w:style>
  <w:style w:type="character" w:customStyle="1" w:styleId="WW8Num15z0">
    <w:name w:val="WW8Num15z0"/>
    <w:rsid w:val="00CA3C14"/>
    <w:rPr>
      <w:color w:val="0000FF"/>
    </w:rPr>
  </w:style>
  <w:style w:type="character" w:customStyle="1" w:styleId="WW8Num16z0">
    <w:name w:val="WW8Num16z0"/>
    <w:rsid w:val="00CA3C14"/>
    <w:rPr>
      <w:b w:val="0"/>
    </w:rPr>
  </w:style>
  <w:style w:type="character" w:customStyle="1" w:styleId="WW8Num18z0">
    <w:name w:val="WW8Num18z0"/>
    <w:rsid w:val="00CA3C14"/>
    <w:rPr>
      <w:rFonts w:ascii="Ecofont_Spranq_eco_Sans" w:hAnsi="Ecofont_Spranq_eco_Sans" w:cs="Arial"/>
      <w:i/>
      <w:color w:val="FF0000"/>
    </w:rPr>
  </w:style>
  <w:style w:type="character" w:customStyle="1" w:styleId="WW8Num20z0">
    <w:name w:val="WW8Num20z0"/>
    <w:rsid w:val="00CA3C14"/>
    <w:rPr>
      <w:rFonts w:cs="Tahoma"/>
    </w:rPr>
  </w:style>
  <w:style w:type="character" w:customStyle="1" w:styleId="WW8Num21z0">
    <w:name w:val="WW8Num21z0"/>
    <w:rsid w:val="00CA3C14"/>
    <w:rPr>
      <w:b w:val="0"/>
    </w:rPr>
  </w:style>
  <w:style w:type="character" w:customStyle="1" w:styleId="WW8Num24z0">
    <w:name w:val="WW8Num24z0"/>
    <w:rsid w:val="00CA3C14"/>
    <w:rPr>
      <w:b/>
      <w:i w:val="0"/>
    </w:rPr>
  </w:style>
  <w:style w:type="character" w:customStyle="1" w:styleId="WW8Num24z1">
    <w:name w:val="WW8Num24z1"/>
    <w:rsid w:val="00CA3C14"/>
    <w:rPr>
      <w:b/>
      <w:i w:val="0"/>
      <w:color w:val="auto"/>
    </w:rPr>
  </w:style>
  <w:style w:type="character" w:customStyle="1" w:styleId="Fontepargpadro1">
    <w:name w:val="Fonte parág. padrão1"/>
    <w:rsid w:val="00CA3C14"/>
  </w:style>
  <w:style w:type="character" w:customStyle="1" w:styleId="TextodebaloChar">
    <w:name w:val="Texto de balão Char"/>
    <w:rsid w:val="00CA3C14"/>
    <w:rPr>
      <w:rFonts w:ascii="Tahoma" w:hAnsi="Tahoma" w:cs="Tahoma"/>
      <w:sz w:val="16"/>
      <w:szCs w:val="16"/>
    </w:rPr>
  </w:style>
  <w:style w:type="character" w:customStyle="1" w:styleId="Ttulo2Char">
    <w:name w:val="Título 2 Char"/>
    <w:rsid w:val="00CA3C14"/>
    <w:rPr>
      <w:b/>
      <w:color w:val="000000"/>
      <w:sz w:val="24"/>
    </w:rPr>
  </w:style>
  <w:style w:type="character" w:customStyle="1" w:styleId="normalchar1">
    <w:name w:val="normal__char1"/>
    <w:rsid w:val="00CA3C14"/>
    <w:rPr>
      <w:rFonts w:ascii="Arial" w:hAnsi="Arial" w:cs="Arial"/>
      <w:strike w:val="0"/>
      <w:dstrike w:val="0"/>
      <w:sz w:val="24"/>
      <w:szCs w:val="24"/>
      <w:u w:val="none"/>
    </w:rPr>
  </w:style>
  <w:style w:type="character" w:customStyle="1" w:styleId="apple-style-span">
    <w:name w:val="apple-style-span"/>
    <w:basedOn w:val="Fontepargpadro1"/>
    <w:rsid w:val="00CA3C14"/>
  </w:style>
  <w:style w:type="character" w:styleId="Hyperlink">
    <w:name w:val="Hyperlink"/>
    <w:rsid w:val="00CA3C14"/>
    <w:rPr>
      <w:color w:val="000080"/>
      <w:u w:val="single"/>
    </w:rPr>
  </w:style>
  <w:style w:type="character" w:styleId="Forte">
    <w:name w:val="Strong"/>
    <w:uiPriority w:val="22"/>
    <w:qFormat/>
    <w:rsid w:val="00CA3C14"/>
    <w:rPr>
      <w:b/>
      <w:bCs/>
    </w:rPr>
  </w:style>
  <w:style w:type="character" w:styleId="nfase">
    <w:name w:val="Emphasis"/>
    <w:uiPriority w:val="20"/>
    <w:qFormat/>
    <w:rsid w:val="00CA3C14"/>
    <w:rPr>
      <w:i/>
      <w:iCs/>
    </w:rPr>
  </w:style>
  <w:style w:type="character" w:customStyle="1" w:styleId="citao2Char">
    <w:name w:val="citação 2 Char"/>
    <w:rsid w:val="00CA3C14"/>
    <w:rPr>
      <w:rFonts w:ascii="Ecofont_Spranq_eco_Sans" w:eastAsia="Calibri" w:hAnsi="Ecofont_Spranq_eco_Sans" w:cs="Tahoma"/>
      <w:i/>
      <w:iCs/>
      <w:color w:val="000000"/>
      <w:lang w:val="pt-BR" w:bidi="ar-SA"/>
    </w:rPr>
  </w:style>
  <w:style w:type="character" w:customStyle="1" w:styleId="CorpodetextoChar">
    <w:name w:val="Corpo de texto Char"/>
    <w:rsid w:val="00CA3C14"/>
    <w:rPr>
      <w:sz w:val="24"/>
      <w:lang w:val="pt-BR" w:bidi="ar-SA"/>
    </w:rPr>
  </w:style>
  <w:style w:type="character" w:customStyle="1" w:styleId="FootnoteCharacters">
    <w:name w:val="Footnote Characters"/>
    <w:rsid w:val="00CA3C14"/>
    <w:rPr>
      <w:color w:val="FF0000"/>
      <w:vertAlign w:val="superscript"/>
    </w:rPr>
  </w:style>
  <w:style w:type="character" w:customStyle="1" w:styleId="apple-converted-space">
    <w:name w:val="apple-converted-space"/>
    <w:basedOn w:val="Fontepargpadro1"/>
    <w:rsid w:val="00CA3C14"/>
  </w:style>
  <w:style w:type="character" w:customStyle="1" w:styleId="SombreamentoMdio1-nfase3Char">
    <w:name w:val="Sombreamento Médio 1 - Ênfase 3 Char"/>
    <w:rsid w:val="00CA3C14"/>
    <w:rPr>
      <w:rFonts w:ascii="Ecofont_Spranq_eco_Sans" w:eastAsia="Calibri" w:hAnsi="Ecofont_Spranq_eco_Sans" w:cs="Tahoma"/>
      <w:i/>
      <w:iCs/>
      <w:color w:val="000000"/>
      <w:szCs w:val="24"/>
      <w:lang w:val="pt-BR" w:bidi="ar-SA"/>
    </w:rPr>
  </w:style>
  <w:style w:type="character" w:customStyle="1" w:styleId="TextodecomentrioChar">
    <w:name w:val="Texto de comentário Char"/>
    <w:link w:val="Textodecomentrio"/>
    <w:uiPriority w:val="99"/>
    <w:rsid w:val="00CA3C14"/>
    <w:rPr>
      <w:rFonts w:ascii="Ecofont_Spranq_eco_Sans" w:hAnsi="Ecofont_Spranq_eco_Sans" w:cs="Tahoma"/>
    </w:rPr>
  </w:style>
  <w:style w:type="character" w:customStyle="1" w:styleId="GradeColorida-nfase1Char">
    <w:name w:val="Grade Colorida - Ênfase 1 Char"/>
    <w:link w:val="GradeColorida-nfase11"/>
    <w:rsid w:val="00CA3C14"/>
    <w:rPr>
      <w:rFonts w:ascii="Ecofont_Spranq_eco_Sans" w:eastAsia="Calibri" w:hAnsi="Ecofont_Spranq_eco_Sans" w:cs="Ecofont_Spranq_eco_Sans"/>
      <w:i/>
      <w:iCs/>
      <w:color w:val="000000"/>
      <w:szCs w:val="24"/>
      <w:shd w:val="clear" w:color="auto" w:fill="FFFFCC"/>
    </w:rPr>
  </w:style>
  <w:style w:type="character" w:customStyle="1" w:styleId="Refdecomentrio1">
    <w:name w:val="Ref. de comentário1"/>
    <w:rsid w:val="00CA3C14"/>
    <w:rPr>
      <w:sz w:val="16"/>
      <w:szCs w:val="16"/>
    </w:rPr>
  </w:style>
  <w:style w:type="character" w:customStyle="1" w:styleId="AssuntodocomentrioChar">
    <w:name w:val="Assunto do comentário Char"/>
    <w:rsid w:val="00CA3C14"/>
    <w:rPr>
      <w:rFonts w:ascii="Ecofont_Spranq_eco_Sans" w:hAnsi="Ecofont_Spranq_eco_Sans" w:cs="Tahoma"/>
      <w:b/>
      <w:bCs/>
    </w:rPr>
  </w:style>
  <w:style w:type="character" w:customStyle="1" w:styleId="Bullets">
    <w:name w:val="Bullets"/>
    <w:rsid w:val="00CA3C14"/>
    <w:rPr>
      <w:rFonts w:ascii="OpenSymbol" w:eastAsia="OpenSymbol" w:hAnsi="OpenSymbol" w:cs="OpenSymbol"/>
    </w:rPr>
  </w:style>
  <w:style w:type="character" w:customStyle="1" w:styleId="Refdecomentrio2">
    <w:name w:val="Ref. de comentário2"/>
    <w:rsid w:val="00CA3C14"/>
    <w:rPr>
      <w:sz w:val="16"/>
      <w:szCs w:val="16"/>
    </w:rPr>
  </w:style>
  <w:style w:type="character" w:customStyle="1" w:styleId="TextodecomentrioChar1">
    <w:name w:val="Texto de comentário Char1"/>
    <w:rsid w:val="00CA3C14"/>
    <w:rPr>
      <w:rFonts w:ascii="Ecofont_Spranq_eco_Sans" w:hAnsi="Ecofont_Spranq_eco_Sans" w:cs="Tahoma"/>
      <w:lang w:eastAsia="zh-CN"/>
    </w:rPr>
  </w:style>
  <w:style w:type="character" w:customStyle="1" w:styleId="CabealhoChar">
    <w:name w:val="Cabeçalho Char"/>
    <w:rsid w:val="00CA3C14"/>
    <w:rPr>
      <w:rFonts w:ascii="Ecofont_Spranq_eco_Sans" w:hAnsi="Ecofont_Spranq_eco_Sans" w:cs="Tahoma"/>
      <w:sz w:val="24"/>
      <w:szCs w:val="24"/>
      <w:lang w:eastAsia="zh-CN"/>
    </w:rPr>
  </w:style>
  <w:style w:type="character" w:customStyle="1" w:styleId="RodapChar">
    <w:name w:val="Rodapé Char"/>
    <w:rsid w:val="00CA3C14"/>
    <w:rPr>
      <w:rFonts w:ascii="Ecofont_Spranq_eco_Sans" w:hAnsi="Ecofont_Spranq_eco_Sans" w:cs="Tahoma"/>
      <w:sz w:val="24"/>
      <w:szCs w:val="24"/>
      <w:lang w:eastAsia="zh-CN"/>
    </w:rPr>
  </w:style>
  <w:style w:type="paragraph" w:customStyle="1" w:styleId="Heading">
    <w:name w:val="Heading"/>
    <w:basedOn w:val="Normal"/>
    <w:next w:val="Corpodetexto"/>
    <w:rsid w:val="00CA3C14"/>
    <w:pPr>
      <w:keepNext/>
      <w:spacing w:before="240" w:after="120"/>
    </w:pPr>
    <w:rPr>
      <w:rFonts w:ascii="Liberation Sans" w:eastAsia="WenQuanYi Micro Hei" w:hAnsi="Liberation Sans" w:cs="Lohit Hindi"/>
      <w:sz w:val="28"/>
      <w:szCs w:val="28"/>
    </w:rPr>
  </w:style>
  <w:style w:type="paragraph" w:styleId="Corpodetexto">
    <w:name w:val="Body Text"/>
    <w:basedOn w:val="Normal"/>
    <w:rsid w:val="00CA3C14"/>
    <w:pPr>
      <w:jc w:val="both"/>
    </w:pPr>
    <w:rPr>
      <w:rFonts w:ascii="Times New Roman" w:hAnsi="Times New Roman" w:cs="Times New Roman"/>
      <w:szCs w:val="20"/>
    </w:rPr>
  </w:style>
  <w:style w:type="paragraph" w:styleId="Lista">
    <w:name w:val="List"/>
    <w:basedOn w:val="Corpodetexto"/>
    <w:rsid w:val="00CA3C14"/>
    <w:rPr>
      <w:rFonts w:cs="Lohit Hindi"/>
    </w:rPr>
  </w:style>
  <w:style w:type="paragraph" w:styleId="Legenda">
    <w:name w:val="caption"/>
    <w:basedOn w:val="Normal"/>
    <w:qFormat/>
    <w:rsid w:val="00CA3C14"/>
    <w:pPr>
      <w:suppressLineNumbers/>
      <w:spacing w:before="120" w:after="120"/>
    </w:pPr>
    <w:rPr>
      <w:rFonts w:cs="Lohit Hindi"/>
      <w:i/>
      <w:iCs/>
    </w:rPr>
  </w:style>
  <w:style w:type="paragraph" w:customStyle="1" w:styleId="Index">
    <w:name w:val="Index"/>
    <w:basedOn w:val="Normal"/>
    <w:rsid w:val="00CA3C14"/>
    <w:pPr>
      <w:suppressLineNumbers/>
    </w:pPr>
    <w:rPr>
      <w:rFonts w:cs="Lohit Hindi"/>
    </w:rPr>
  </w:style>
  <w:style w:type="paragraph" w:customStyle="1" w:styleId="Legenda1">
    <w:name w:val="Legenda1"/>
    <w:basedOn w:val="Normal"/>
    <w:rsid w:val="00CA3C14"/>
    <w:pPr>
      <w:suppressLineNumbers/>
      <w:spacing w:before="120" w:after="120"/>
    </w:pPr>
    <w:rPr>
      <w:rFonts w:cs="Lohit Hindi"/>
      <w:i/>
      <w:iCs/>
    </w:rPr>
  </w:style>
  <w:style w:type="paragraph" w:customStyle="1" w:styleId="GradeClara-nfase31">
    <w:name w:val="Grade Clara - Ênfase 31"/>
    <w:basedOn w:val="Normal"/>
    <w:rsid w:val="00CA3C14"/>
    <w:pPr>
      <w:ind w:left="720"/>
    </w:pPr>
  </w:style>
  <w:style w:type="paragraph" w:styleId="NormalWeb">
    <w:name w:val="Normal (Web)"/>
    <w:basedOn w:val="Normal"/>
    <w:uiPriority w:val="99"/>
    <w:rsid w:val="00CA3C14"/>
    <w:pPr>
      <w:spacing w:before="280" w:after="280"/>
    </w:pPr>
    <w:rPr>
      <w:rFonts w:ascii="Times New Roman" w:hAnsi="Times New Roman" w:cs="Times New Roman"/>
    </w:rPr>
  </w:style>
  <w:style w:type="paragraph" w:customStyle="1" w:styleId="Textodebalo1">
    <w:name w:val="Texto de balão1"/>
    <w:basedOn w:val="Normal"/>
    <w:rsid w:val="00CA3C14"/>
    <w:rPr>
      <w:rFonts w:ascii="Tahoma" w:hAnsi="Tahoma"/>
      <w:sz w:val="16"/>
      <w:szCs w:val="16"/>
    </w:rPr>
  </w:style>
  <w:style w:type="paragraph" w:customStyle="1" w:styleId="Nvel2">
    <w:name w:val="Nível 2"/>
    <w:basedOn w:val="Normal"/>
    <w:next w:val="Normal"/>
    <w:rsid w:val="00CA3C14"/>
    <w:pPr>
      <w:spacing w:after="120"/>
      <w:jc w:val="both"/>
    </w:pPr>
    <w:rPr>
      <w:rFonts w:ascii="Arial" w:hAnsi="Arial" w:cs="Times New Roman"/>
      <w:b/>
      <w:szCs w:val="20"/>
    </w:rPr>
  </w:style>
  <w:style w:type="paragraph" w:customStyle="1" w:styleId="citao2">
    <w:name w:val="citação 2"/>
    <w:basedOn w:val="Normal"/>
    <w:qFormat/>
    <w:rsid w:val="00CA3C14"/>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i/>
      <w:iCs/>
      <w:color w:val="000000"/>
      <w:sz w:val="20"/>
      <w:szCs w:val="20"/>
    </w:rPr>
  </w:style>
  <w:style w:type="paragraph" w:customStyle="1" w:styleId="ad">
    <w:name w:val="ad"/>
    <w:basedOn w:val="Normal"/>
    <w:rsid w:val="00CA3C14"/>
    <w:pPr>
      <w:spacing w:line="360" w:lineRule="auto"/>
      <w:ind w:left="993" w:hanging="284"/>
      <w:jc w:val="both"/>
    </w:pPr>
    <w:rPr>
      <w:rFonts w:ascii="Times New Roman" w:hAnsi="Times New Roman" w:cs="Times New Roman"/>
      <w:color w:val="000000"/>
    </w:rPr>
  </w:style>
  <w:style w:type="paragraph" w:customStyle="1" w:styleId="a6">
    <w:name w:val="a6"/>
    <w:rsid w:val="00CA3C14"/>
    <w:pPr>
      <w:suppressAutoHyphens/>
      <w:spacing w:after="120"/>
      <w:ind w:left="1134"/>
      <w:jc w:val="both"/>
    </w:pPr>
    <w:rPr>
      <w:bCs/>
      <w:iCs/>
      <w:lang w:eastAsia="zh-CN"/>
    </w:rPr>
  </w:style>
  <w:style w:type="paragraph" w:styleId="Recuodecorpodetexto">
    <w:name w:val="Body Text Indent"/>
    <w:basedOn w:val="Normal"/>
    <w:rsid w:val="00CA3C14"/>
    <w:pPr>
      <w:spacing w:after="120"/>
      <w:ind w:left="283"/>
    </w:pPr>
    <w:rPr>
      <w:rFonts w:ascii="Times New Roman" w:hAnsi="Times New Roman" w:cs="Times New Roman"/>
      <w:szCs w:val="22"/>
    </w:rPr>
  </w:style>
  <w:style w:type="paragraph" w:styleId="Textodenotaderodap">
    <w:name w:val="footnote text"/>
    <w:basedOn w:val="Normal"/>
    <w:rsid w:val="00CA3C14"/>
    <w:pPr>
      <w:widowControl w:val="0"/>
      <w:suppressLineNumbers/>
      <w:ind w:left="283" w:hanging="283"/>
    </w:pPr>
    <w:rPr>
      <w:rFonts w:ascii="Times New Roman" w:eastAsia="Arial Unicode MS" w:hAnsi="Times New Roman" w:cs="Times New Roman"/>
      <w:sz w:val="20"/>
      <w:szCs w:val="20"/>
    </w:rPr>
  </w:style>
  <w:style w:type="paragraph" w:customStyle="1" w:styleId="SombreamentoMdio1-nfase31">
    <w:name w:val="Sombreamento Médio 1 - Ênfase 31"/>
    <w:basedOn w:val="Normal"/>
    <w:next w:val="Normal"/>
    <w:rsid w:val="00CA3C14"/>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i/>
      <w:iCs/>
      <w:color w:val="000000"/>
      <w:sz w:val="20"/>
    </w:rPr>
  </w:style>
  <w:style w:type="paragraph" w:customStyle="1" w:styleId="Textodecomentrio1">
    <w:name w:val="Texto de comentário1"/>
    <w:basedOn w:val="Normal"/>
    <w:rsid w:val="00CA3C14"/>
    <w:rPr>
      <w:sz w:val="20"/>
      <w:szCs w:val="20"/>
    </w:rPr>
  </w:style>
  <w:style w:type="paragraph" w:customStyle="1" w:styleId="Citao1">
    <w:name w:val="Citação1"/>
    <w:basedOn w:val="Normal"/>
    <w:next w:val="Normal"/>
    <w:qFormat/>
    <w:rsid w:val="00CA3C14"/>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cs="Times New Roman"/>
      <w:i/>
      <w:iCs/>
      <w:color w:val="000000"/>
      <w:sz w:val="20"/>
    </w:rPr>
  </w:style>
  <w:style w:type="paragraph" w:customStyle="1" w:styleId="Assuntodocomentrio1">
    <w:name w:val="Assunto do comentário1"/>
    <w:basedOn w:val="Textodecomentrio1"/>
    <w:next w:val="Textodecomentrio1"/>
    <w:rsid w:val="00CA3C14"/>
    <w:rPr>
      <w:b/>
      <w:bCs/>
    </w:rPr>
  </w:style>
  <w:style w:type="paragraph" w:customStyle="1" w:styleId="PargrafodaLista1">
    <w:name w:val="Parágrafo da Lista1"/>
    <w:basedOn w:val="Normal"/>
    <w:qFormat/>
    <w:rsid w:val="00CA3C14"/>
    <w:pPr>
      <w:ind w:left="720"/>
    </w:pPr>
  </w:style>
  <w:style w:type="paragraph" w:customStyle="1" w:styleId="Textodecomentrio2">
    <w:name w:val="Texto de comentário2"/>
    <w:basedOn w:val="Normal"/>
    <w:rsid w:val="00CA3C14"/>
    <w:rPr>
      <w:sz w:val="20"/>
      <w:szCs w:val="20"/>
    </w:rPr>
  </w:style>
  <w:style w:type="paragraph" w:styleId="Cabealho">
    <w:name w:val="header"/>
    <w:basedOn w:val="Normal"/>
    <w:rsid w:val="00CA3C14"/>
    <w:pPr>
      <w:tabs>
        <w:tab w:val="center" w:pos="4252"/>
        <w:tab w:val="right" w:pos="8504"/>
      </w:tabs>
    </w:pPr>
  </w:style>
  <w:style w:type="paragraph" w:styleId="Rodap">
    <w:name w:val="footer"/>
    <w:basedOn w:val="Normal"/>
    <w:rsid w:val="00CA3C14"/>
    <w:pPr>
      <w:tabs>
        <w:tab w:val="center" w:pos="4252"/>
        <w:tab w:val="right" w:pos="8504"/>
      </w:tabs>
    </w:pPr>
  </w:style>
  <w:style w:type="paragraph" w:styleId="Textodebalo">
    <w:name w:val="Balloon Text"/>
    <w:basedOn w:val="Normal"/>
    <w:link w:val="TextodebaloChar1"/>
    <w:uiPriority w:val="99"/>
    <w:semiHidden/>
    <w:unhideWhenUsed/>
    <w:rsid w:val="00B05D91"/>
    <w:rPr>
      <w:rFonts w:ascii="Segoe UI" w:hAnsi="Segoe UI" w:cs="Segoe UI"/>
      <w:sz w:val="18"/>
      <w:szCs w:val="18"/>
    </w:rPr>
  </w:style>
  <w:style w:type="character" w:customStyle="1" w:styleId="TextodebaloChar1">
    <w:name w:val="Texto de balão Char1"/>
    <w:link w:val="Textodebalo"/>
    <w:uiPriority w:val="99"/>
    <w:semiHidden/>
    <w:rsid w:val="00B05D91"/>
    <w:rPr>
      <w:rFonts w:ascii="Segoe UI" w:hAnsi="Segoe UI" w:cs="Segoe UI"/>
      <w:sz w:val="18"/>
      <w:szCs w:val="18"/>
      <w:lang w:val="pt-BR" w:eastAsia="zh-CN"/>
    </w:rPr>
  </w:style>
  <w:style w:type="paragraph" w:customStyle="1" w:styleId="ListaColorida-nfase11">
    <w:name w:val="Lista Colorida - Ênfase 11"/>
    <w:basedOn w:val="Normal"/>
    <w:uiPriority w:val="34"/>
    <w:qFormat/>
    <w:rsid w:val="008C1A93"/>
    <w:pPr>
      <w:widowControl w:val="0"/>
      <w:ind w:left="720"/>
      <w:contextualSpacing/>
    </w:pPr>
    <w:rPr>
      <w:rFonts w:ascii="Times New Roman" w:eastAsia="Arial Unicode MS" w:hAnsi="Times New Roman" w:cs="Times New Roman"/>
      <w:szCs w:val="20"/>
      <w:lang w:eastAsia="pt-BR"/>
    </w:rPr>
  </w:style>
  <w:style w:type="paragraph" w:customStyle="1" w:styleId="GradeColorida-nfase11">
    <w:name w:val="Grade Colorida - Ênfase 11"/>
    <w:basedOn w:val="Normal"/>
    <w:next w:val="Normal"/>
    <w:link w:val="GradeColorida-nfase1Char"/>
    <w:uiPriority w:val="29"/>
    <w:qFormat/>
    <w:rsid w:val="008C1A93"/>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eastAsia="Calibri" w:cs="Ecofont_Spranq_eco_Sans"/>
      <w:i/>
      <w:iCs/>
      <w:color w:val="000000"/>
      <w:sz w:val="20"/>
      <w:lang w:eastAsia="pt-BR"/>
    </w:rPr>
  </w:style>
  <w:style w:type="character" w:customStyle="1" w:styleId="CitaoChar1">
    <w:name w:val="Citação Char1"/>
    <w:uiPriority w:val="29"/>
    <w:rsid w:val="008C1A93"/>
    <w:rPr>
      <w:rFonts w:ascii="Ecofont_Spranq_eco_Sans" w:hAnsi="Ecofont_Spranq_eco_Sans" w:cs="Tahoma"/>
      <w:i/>
      <w:iCs/>
      <w:color w:val="404040"/>
      <w:sz w:val="24"/>
      <w:szCs w:val="24"/>
      <w:lang w:eastAsia="zh-CN"/>
    </w:rPr>
  </w:style>
  <w:style w:type="character" w:styleId="Refdecomentrio">
    <w:name w:val="annotation reference"/>
    <w:uiPriority w:val="99"/>
    <w:unhideWhenUsed/>
    <w:rsid w:val="008C1A93"/>
    <w:rPr>
      <w:sz w:val="16"/>
      <w:szCs w:val="16"/>
    </w:rPr>
  </w:style>
  <w:style w:type="paragraph" w:styleId="Textodecomentrio">
    <w:name w:val="annotation text"/>
    <w:basedOn w:val="Normal"/>
    <w:link w:val="TextodecomentrioChar"/>
    <w:uiPriority w:val="99"/>
    <w:unhideWhenUsed/>
    <w:rsid w:val="008C1A93"/>
    <w:pPr>
      <w:widowControl w:val="0"/>
    </w:pPr>
    <w:rPr>
      <w:sz w:val="20"/>
      <w:szCs w:val="20"/>
      <w:lang w:eastAsia="pt-BR"/>
    </w:rPr>
  </w:style>
  <w:style w:type="character" w:customStyle="1" w:styleId="TextodecomentrioChar2">
    <w:name w:val="Texto de comentário Char2"/>
    <w:uiPriority w:val="99"/>
    <w:semiHidden/>
    <w:rsid w:val="008C1A93"/>
    <w:rPr>
      <w:rFonts w:ascii="Ecofont_Spranq_eco_Sans" w:hAnsi="Ecofont_Spranq_eco_Sans" w:cs="Tahoma"/>
      <w:lang w:eastAsia="zh-CN"/>
    </w:rPr>
  </w:style>
  <w:style w:type="table" w:styleId="GradeMdia2-nfase2">
    <w:name w:val="Medium Grid 2 Accent 2"/>
    <w:basedOn w:val="Tabelanormal"/>
    <w:uiPriority w:val="68"/>
    <w:semiHidden/>
    <w:unhideWhenUsed/>
    <w:rsid w:val="00B209AC"/>
    <w:rPr>
      <w:rFonts w:ascii="Calibri Light" w:hAnsi="Calibri Light"/>
      <w:color w:val="000000"/>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cPr>
      <w:shd w:val="clear" w:color="auto" w:fill="FADECB"/>
    </w:tcPr>
    <w:tblStylePr w:type="firstRow">
      <w:rPr>
        <w:b/>
        <w:bCs/>
        <w:color w:val="000000"/>
      </w:rPr>
      <w:tblPr/>
      <w:tcPr>
        <w:shd w:val="clear" w:color="auto" w:fill="FDF2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color="ED7D31"/>
          <w:insideV w:val="single" w:sz="6" w:space="0" w:color="ED7D31"/>
        </w:tcBorders>
        <w:shd w:val="clear" w:color="auto" w:fill="F6BE98"/>
      </w:tcPr>
    </w:tblStylePr>
    <w:tblStylePr w:type="nwCell">
      <w:tblPr/>
      <w:tcPr>
        <w:shd w:val="clear" w:color="auto" w:fill="FFFFFF"/>
      </w:tcPr>
    </w:tblStylePr>
  </w:style>
  <w:style w:type="paragraph" w:styleId="Citao">
    <w:name w:val="Quote"/>
    <w:basedOn w:val="Normal"/>
    <w:link w:val="CitaoChar"/>
    <w:uiPriority w:val="29"/>
    <w:qFormat/>
    <w:rsid w:val="001972CC"/>
    <w:pPr>
      <w:keepNext/>
      <w:pBdr>
        <w:top w:val="single" w:sz="4" w:space="0" w:color="1F497D"/>
        <w:left w:val="single" w:sz="4" w:space="0" w:color="1F497D"/>
        <w:bottom w:val="single" w:sz="4" w:space="0" w:color="1F497D"/>
        <w:right w:val="single" w:sz="4" w:space="0" w:color="1F497D"/>
      </w:pBdr>
      <w:shd w:val="clear" w:color="auto" w:fill="FFFFCC"/>
      <w:tabs>
        <w:tab w:val="left" w:pos="708"/>
      </w:tabs>
      <w:overflowPunct w:val="0"/>
      <w:spacing w:before="120"/>
      <w:jc w:val="both"/>
    </w:pPr>
    <w:rPr>
      <w:rFonts w:eastAsia="Calibri"/>
      <w:i/>
      <w:iCs/>
      <w:color w:val="000000"/>
      <w:sz w:val="20"/>
      <w:lang w:eastAsia="en-US"/>
    </w:rPr>
  </w:style>
  <w:style w:type="character" w:customStyle="1" w:styleId="CitaoChar">
    <w:name w:val="Citação Char"/>
    <w:link w:val="Citao"/>
    <w:uiPriority w:val="29"/>
    <w:rsid w:val="001972CC"/>
    <w:rPr>
      <w:rFonts w:ascii="Ecofont_Spranq_eco_Sans" w:eastAsia="Calibri" w:hAnsi="Ecofont_Spranq_eco_Sans" w:cs="Tahoma"/>
      <w:i/>
      <w:iCs/>
      <w:color w:val="000000"/>
      <w:szCs w:val="24"/>
      <w:shd w:val="clear" w:color="auto" w:fill="FFFFCC"/>
      <w:lang w:eastAsia="en-US"/>
    </w:rPr>
  </w:style>
  <w:style w:type="paragraph" w:styleId="PargrafodaLista">
    <w:name w:val="List Paragraph"/>
    <w:basedOn w:val="Normal"/>
    <w:uiPriority w:val="34"/>
    <w:qFormat/>
    <w:rsid w:val="00902F95"/>
    <w:pPr>
      <w:ind w:left="708"/>
    </w:pPr>
  </w:style>
  <w:style w:type="character" w:customStyle="1" w:styleId="Nivel1Char">
    <w:name w:val="Nivel1 Char"/>
    <w:link w:val="Nivel1"/>
    <w:locked/>
    <w:rsid w:val="00435D0B"/>
    <w:rPr>
      <w:rFonts w:ascii="Arial" w:hAnsi="Arial"/>
      <w:b/>
      <w:color w:val="000000"/>
      <w:sz w:val="32"/>
      <w:szCs w:val="32"/>
    </w:rPr>
  </w:style>
  <w:style w:type="paragraph" w:customStyle="1" w:styleId="Nivel1">
    <w:name w:val="Nivel1"/>
    <w:basedOn w:val="Ttulo1"/>
    <w:link w:val="Nivel1Char"/>
    <w:qFormat/>
    <w:rsid w:val="00435D0B"/>
    <w:pPr>
      <w:keepLines/>
      <w:numPr>
        <w:numId w:val="9"/>
      </w:numPr>
      <w:suppressAutoHyphens w:val="0"/>
      <w:spacing w:before="480" w:after="120" w:line="276" w:lineRule="auto"/>
      <w:jc w:val="both"/>
    </w:pPr>
    <w:rPr>
      <w:rFonts w:ascii="Arial" w:hAnsi="Arial"/>
      <w:bCs w:val="0"/>
      <w:color w:val="000000"/>
      <w:kern w:val="0"/>
      <w:lang w:eastAsia="pt-BR"/>
    </w:rPr>
  </w:style>
  <w:style w:type="character" w:customStyle="1" w:styleId="Ttulo1Char">
    <w:name w:val="Título 1 Char"/>
    <w:link w:val="Ttulo1"/>
    <w:uiPriority w:val="9"/>
    <w:rsid w:val="00435D0B"/>
    <w:rPr>
      <w:rFonts w:ascii="Calibri Light" w:eastAsia="Times New Roman" w:hAnsi="Calibri Light" w:cs="Times New Roman"/>
      <w:b/>
      <w:bCs/>
      <w:kern w:val="32"/>
      <w:sz w:val="32"/>
      <w:szCs w:val="32"/>
      <w:lang w:eastAsia="zh-CN"/>
    </w:rPr>
  </w:style>
  <w:style w:type="character" w:customStyle="1" w:styleId="QuoteChar">
    <w:name w:val="Quote Char"/>
    <w:link w:val="Citao20"/>
    <w:uiPriority w:val="99"/>
    <w:locked/>
    <w:rsid w:val="007C53BE"/>
    <w:rPr>
      <w:rFonts w:ascii="Ecofont_Spranq_eco_Sans" w:hAnsi="Ecofont_Spranq_eco_Sans" w:cs="Tahoma"/>
      <w:i/>
      <w:color w:val="000000"/>
      <w:sz w:val="24"/>
      <w:szCs w:val="24"/>
      <w:shd w:val="clear" w:color="auto" w:fill="FFFFCC"/>
      <w:lang w:eastAsia="en-US"/>
    </w:rPr>
  </w:style>
  <w:style w:type="paragraph" w:customStyle="1" w:styleId="Citao20">
    <w:name w:val="Citação2"/>
    <w:basedOn w:val="Normal"/>
    <w:next w:val="Normal"/>
    <w:link w:val="QuoteChar"/>
    <w:rsid w:val="007C53BE"/>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i/>
      <w:color w:val="000000"/>
      <w:lang w:eastAsia="en-US"/>
    </w:rPr>
  </w:style>
  <w:style w:type="paragraph" w:customStyle="1" w:styleId="PargrafodaLista2">
    <w:name w:val="Parágrafo da Lista2"/>
    <w:basedOn w:val="Normal"/>
    <w:rsid w:val="007C53BE"/>
    <w:pPr>
      <w:suppressAutoHyphens w:val="0"/>
      <w:ind w:left="720"/>
    </w:pPr>
    <w:rPr>
      <w:lang w:eastAsia="pt-BR"/>
    </w:rPr>
  </w:style>
  <w:style w:type="paragraph" w:customStyle="1" w:styleId="GradeColorida-nfase110">
    <w:name w:val="Grade Colorida - Ênfase 110"/>
    <w:basedOn w:val="Normal"/>
    <w:next w:val="Normal"/>
    <w:rsid w:val="007C53BE"/>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i/>
      <w:color w:val="000000"/>
      <w:lang w:eastAsia="en-US"/>
    </w:rPr>
  </w:style>
  <w:style w:type="paragraph" w:styleId="Reviso">
    <w:name w:val="Revision"/>
    <w:hidden/>
    <w:uiPriority w:val="99"/>
    <w:semiHidden/>
    <w:rsid w:val="00D51596"/>
    <w:rPr>
      <w:rFonts w:ascii="Ecofont_Spranq_eco_Sans" w:hAnsi="Ecofont_Spranq_eco_Sans" w:cs="Tahoma"/>
      <w:sz w:val="24"/>
      <w:szCs w:val="24"/>
      <w:lang w:eastAsia="zh-CN"/>
    </w:rPr>
  </w:style>
  <w:style w:type="character" w:customStyle="1" w:styleId="normaltextrun">
    <w:name w:val="normaltextrun"/>
    <w:basedOn w:val="Fontepargpadro"/>
    <w:rsid w:val="00916E1C"/>
  </w:style>
  <w:style w:type="table" w:styleId="Tabelacomgrade">
    <w:name w:val="Table Grid"/>
    <w:basedOn w:val="Tabelanormal"/>
    <w:uiPriority w:val="39"/>
    <w:rsid w:val="009E1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suntodocomentrio">
    <w:name w:val="annotation subject"/>
    <w:basedOn w:val="Textodecomentrio"/>
    <w:next w:val="Textodecomentrio"/>
    <w:link w:val="AssuntodocomentrioChar1"/>
    <w:uiPriority w:val="99"/>
    <w:semiHidden/>
    <w:unhideWhenUsed/>
    <w:rsid w:val="00CB5620"/>
    <w:pPr>
      <w:widowControl/>
    </w:pPr>
    <w:rPr>
      <w:b/>
      <w:bCs/>
      <w:lang w:eastAsia="zh-CN"/>
    </w:rPr>
  </w:style>
  <w:style w:type="character" w:customStyle="1" w:styleId="AssuntodocomentrioChar1">
    <w:name w:val="Assunto do comentário Char1"/>
    <w:basedOn w:val="TextodecomentrioChar"/>
    <w:link w:val="Assuntodocomentrio"/>
    <w:uiPriority w:val="99"/>
    <w:semiHidden/>
    <w:rsid w:val="00CB5620"/>
    <w:rPr>
      <w:rFonts w:ascii="Ecofont_Spranq_eco_Sans" w:hAnsi="Ecofont_Spranq_eco_Sans" w:cs="Tahoma"/>
      <w:b/>
      <w:bCs/>
      <w:lang w:eastAsia="zh-CN"/>
    </w:rPr>
  </w:style>
  <w:style w:type="character" w:customStyle="1" w:styleId="MediumGrid2-Accent2Char">
    <w:name w:val="Medium Grid 2 - Accent 2 Char"/>
    <w:link w:val="GradeMdia2-nfase21"/>
    <w:locked/>
    <w:rsid w:val="00AF69F1"/>
    <w:rPr>
      <w:rFonts w:ascii="Ecofont_Spranq_eco_Sans" w:eastAsia="Calibri" w:hAnsi="Ecofont_Spranq_eco_Sans" w:cs="Ecofont_Spranq_eco_Sans"/>
      <w:i/>
      <w:iCs/>
      <w:color w:val="000000"/>
      <w:szCs w:val="24"/>
      <w:shd w:val="clear" w:color="auto" w:fill="FFFFCC"/>
    </w:rPr>
  </w:style>
  <w:style w:type="paragraph" w:customStyle="1" w:styleId="GradeMdia2-nfase21">
    <w:name w:val="Grade Média 2 - Ênfase 21"/>
    <w:basedOn w:val="Normal"/>
    <w:next w:val="Normal"/>
    <w:link w:val="MediumGrid2-Accent2Char"/>
    <w:qFormat/>
    <w:rsid w:val="00AF69F1"/>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eastAsia="Calibri" w:cs="Ecofont_Spranq_eco_Sans"/>
      <w:i/>
      <w:iCs/>
      <w:color w:val="000000"/>
      <w:sz w:val="20"/>
      <w:lang w:eastAsia="pt-BR"/>
    </w:rPr>
  </w:style>
  <w:style w:type="character" w:customStyle="1" w:styleId="ColorfulGrid-Accent1Char">
    <w:name w:val="Colorful Grid - Accent 1 Char"/>
    <w:uiPriority w:val="29"/>
    <w:locked/>
    <w:rsid w:val="00A93E61"/>
    <w:rPr>
      <w:rFonts w:ascii="Ecofont_Spranq_eco_Sans" w:eastAsia="Calibri" w:hAnsi="Ecofont_Spranq_eco_Sans" w:cs="Tahoma"/>
      <w:i/>
      <w:iCs/>
      <w:color w:val="000000"/>
      <w:szCs w:val="24"/>
      <w:shd w:val="clear" w:color="auto" w:fill="FFFFCC"/>
      <w:lang w:eastAsia="en-US"/>
    </w:rPr>
  </w:style>
  <w:style w:type="paragraph" w:customStyle="1" w:styleId="Nivel2">
    <w:name w:val="Nivel 2"/>
    <w:link w:val="Nivel2Char"/>
    <w:qFormat/>
    <w:rsid w:val="003B2CB3"/>
    <w:pPr>
      <w:numPr>
        <w:ilvl w:val="1"/>
        <w:numId w:val="14"/>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3B2CB3"/>
    <w:pPr>
      <w:numPr>
        <w:ilvl w:val="0"/>
      </w:numPr>
      <w:tabs>
        <w:tab w:val="num" w:pos="360"/>
      </w:tabs>
      <w:ind w:left="644" w:hanging="432"/>
    </w:pPr>
    <w:rPr>
      <w:rFonts w:cs="Arial"/>
      <w:b/>
    </w:rPr>
  </w:style>
  <w:style w:type="paragraph" w:customStyle="1" w:styleId="Nivel3">
    <w:name w:val="Nivel 3"/>
    <w:basedOn w:val="Nivel2"/>
    <w:qFormat/>
    <w:rsid w:val="003B2CB3"/>
    <w:pPr>
      <w:numPr>
        <w:ilvl w:val="2"/>
      </w:numPr>
      <w:tabs>
        <w:tab w:val="num" w:pos="360"/>
      </w:tabs>
      <w:ind w:left="1922"/>
    </w:pPr>
    <w:rPr>
      <w:rFonts w:cs="Arial"/>
      <w:color w:val="000000"/>
    </w:rPr>
  </w:style>
  <w:style w:type="paragraph" w:customStyle="1" w:styleId="Nivel4">
    <w:name w:val="Nivel 4"/>
    <w:basedOn w:val="Nivel3"/>
    <w:qFormat/>
    <w:rsid w:val="003B2CB3"/>
    <w:pPr>
      <w:numPr>
        <w:ilvl w:val="3"/>
      </w:numPr>
      <w:tabs>
        <w:tab w:val="num" w:pos="360"/>
      </w:tabs>
      <w:ind w:left="2491"/>
    </w:pPr>
    <w:rPr>
      <w:color w:val="auto"/>
    </w:rPr>
  </w:style>
  <w:style w:type="paragraph" w:customStyle="1" w:styleId="Nivel5">
    <w:name w:val="Nivel 5"/>
    <w:basedOn w:val="Nivel4"/>
    <w:qFormat/>
    <w:rsid w:val="003B2CB3"/>
    <w:pPr>
      <w:numPr>
        <w:ilvl w:val="4"/>
      </w:numPr>
      <w:tabs>
        <w:tab w:val="num" w:pos="360"/>
      </w:tabs>
      <w:ind w:left="3485"/>
    </w:pPr>
  </w:style>
  <w:style w:type="character" w:customStyle="1" w:styleId="Nivel2Char">
    <w:name w:val="Nivel 2 Char"/>
    <w:basedOn w:val="Fontepargpadro"/>
    <w:link w:val="Nivel2"/>
    <w:rsid w:val="003B2CB3"/>
    <w:rPr>
      <w:rFonts w:ascii="Ecofont_Spranq_eco_Sans" w:eastAsia="Arial Unicode MS" w:hAnsi="Ecofont_Spranq_eco_Sans"/>
    </w:rPr>
  </w:style>
  <w:style w:type="paragraph" w:customStyle="1" w:styleId="paragrafonumeradonivel2">
    <w:name w:val="paragrafo_numerado_nivel2"/>
    <w:basedOn w:val="Normal"/>
    <w:rsid w:val="00A14356"/>
    <w:pPr>
      <w:suppressAutoHyphens w:val="0"/>
      <w:spacing w:before="100" w:beforeAutospacing="1" w:after="100" w:afterAutospacing="1"/>
    </w:pPr>
    <w:rPr>
      <w:rFonts w:ascii="Times New Roman" w:hAnsi="Times New Roman" w:cs="Times New Roman"/>
      <w:lang w:eastAsia="pt-BR"/>
    </w:rPr>
  </w:style>
  <w:style w:type="paragraph" w:customStyle="1" w:styleId="textojustificado">
    <w:name w:val="texto_justificado"/>
    <w:basedOn w:val="Normal"/>
    <w:rsid w:val="004136A5"/>
    <w:pPr>
      <w:suppressAutoHyphens w:val="0"/>
      <w:spacing w:before="100" w:beforeAutospacing="1" w:after="100" w:afterAutospacing="1"/>
    </w:pPr>
    <w:rPr>
      <w:rFonts w:ascii="Times New Roman" w:hAnsi="Times New Roman" w:cs="Times New Roman"/>
      <w:lang w:eastAsia="pt-BR"/>
    </w:rPr>
  </w:style>
  <w:style w:type="paragraph" w:customStyle="1" w:styleId="paragrafonumeradonivel1">
    <w:name w:val="paragrafo_numerado_nivel1"/>
    <w:basedOn w:val="Normal"/>
    <w:rsid w:val="004136A5"/>
    <w:pPr>
      <w:suppressAutoHyphens w:val="0"/>
      <w:spacing w:before="100" w:beforeAutospacing="1" w:after="100" w:afterAutospacing="1"/>
    </w:pPr>
    <w:rPr>
      <w:rFonts w:ascii="Times New Roman" w:hAnsi="Times New Roman" w:cs="Times New Roman"/>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6420">
      <w:bodyDiv w:val="1"/>
      <w:marLeft w:val="0"/>
      <w:marRight w:val="0"/>
      <w:marTop w:val="0"/>
      <w:marBottom w:val="0"/>
      <w:divBdr>
        <w:top w:val="none" w:sz="0" w:space="0" w:color="auto"/>
        <w:left w:val="none" w:sz="0" w:space="0" w:color="auto"/>
        <w:bottom w:val="none" w:sz="0" w:space="0" w:color="auto"/>
        <w:right w:val="none" w:sz="0" w:space="0" w:color="auto"/>
      </w:divBdr>
    </w:div>
    <w:div w:id="30227215">
      <w:bodyDiv w:val="1"/>
      <w:marLeft w:val="0"/>
      <w:marRight w:val="0"/>
      <w:marTop w:val="0"/>
      <w:marBottom w:val="0"/>
      <w:divBdr>
        <w:top w:val="none" w:sz="0" w:space="0" w:color="auto"/>
        <w:left w:val="none" w:sz="0" w:space="0" w:color="auto"/>
        <w:bottom w:val="none" w:sz="0" w:space="0" w:color="auto"/>
        <w:right w:val="none" w:sz="0" w:space="0" w:color="auto"/>
      </w:divBdr>
      <w:divsChild>
        <w:div w:id="1274366961">
          <w:marLeft w:val="0"/>
          <w:marRight w:val="0"/>
          <w:marTop w:val="134"/>
          <w:marBottom w:val="0"/>
          <w:divBdr>
            <w:top w:val="none" w:sz="0" w:space="0" w:color="auto"/>
            <w:left w:val="none" w:sz="0" w:space="0" w:color="auto"/>
            <w:bottom w:val="none" w:sz="0" w:space="0" w:color="auto"/>
            <w:right w:val="none" w:sz="0" w:space="0" w:color="auto"/>
          </w:divBdr>
        </w:div>
      </w:divsChild>
    </w:div>
    <w:div w:id="53894013">
      <w:bodyDiv w:val="1"/>
      <w:marLeft w:val="0"/>
      <w:marRight w:val="0"/>
      <w:marTop w:val="0"/>
      <w:marBottom w:val="0"/>
      <w:divBdr>
        <w:top w:val="none" w:sz="0" w:space="0" w:color="auto"/>
        <w:left w:val="none" w:sz="0" w:space="0" w:color="auto"/>
        <w:bottom w:val="none" w:sz="0" w:space="0" w:color="auto"/>
        <w:right w:val="none" w:sz="0" w:space="0" w:color="auto"/>
      </w:divBdr>
    </w:div>
    <w:div w:id="76631851">
      <w:bodyDiv w:val="1"/>
      <w:marLeft w:val="0"/>
      <w:marRight w:val="0"/>
      <w:marTop w:val="0"/>
      <w:marBottom w:val="0"/>
      <w:divBdr>
        <w:top w:val="none" w:sz="0" w:space="0" w:color="auto"/>
        <w:left w:val="none" w:sz="0" w:space="0" w:color="auto"/>
        <w:bottom w:val="none" w:sz="0" w:space="0" w:color="auto"/>
        <w:right w:val="none" w:sz="0" w:space="0" w:color="auto"/>
      </w:divBdr>
    </w:div>
    <w:div w:id="83259903">
      <w:bodyDiv w:val="1"/>
      <w:marLeft w:val="0"/>
      <w:marRight w:val="0"/>
      <w:marTop w:val="0"/>
      <w:marBottom w:val="0"/>
      <w:divBdr>
        <w:top w:val="none" w:sz="0" w:space="0" w:color="auto"/>
        <w:left w:val="none" w:sz="0" w:space="0" w:color="auto"/>
        <w:bottom w:val="none" w:sz="0" w:space="0" w:color="auto"/>
        <w:right w:val="none" w:sz="0" w:space="0" w:color="auto"/>
      </w:divBdr>
    </w:div>
    <w:div w:id="153113722">
      <w:bodyDiv w:val="1"/>
      <w:marLeft w:val="0"/>
      <w:marRight w:val="0"/>
      <w:marTop w:val="0"/>
      <w:marBottom w:val="0"/>
      <w:divBdr>
        <w:top w:val="none" w:sz="0" w:space="0" w:color="auto"/>
        <w:left w:val="none" w:sz="0" w:space="0" w:color="auto"/>
        <w:bottom w:val="none" w:sz="0" w:space="0" w:color="auto"/>
        <w:right w:val="none" w:sz="0" w:space="0" w:color="auto"/>
      </w:divBdr>
    </w:div>
    <w:div w:id="162863286">
      <w:bodyDiv w:val="1"/>
      <w:marLeft w:val="0"/>
      <w:marRight w:val="0"/>
      <w:marTop w:val="0"/>
      <w:marBottom w:val="0"/>
      <w:divBdr>
        <w:top w:val="none" w:sz="0" w:space="0" w:color="auto"/>
        <w:left w:val="none" w:sz="0" w:space="0" w:color="auto"/>
        <w:bottom w:val="none" w:sz="0" w:space="0" w:color="auto"/>
        <w:right w:val="none" w:sz="0" w:space="0" w:color="auto"/>
      </w:divBdr>
    </w:div>
    <w:div w:id="176501992">
      <w:bodyDiv w:val="1"/>
      <w:marLeft w:val="0"/>
      <w:marRight w:val="0"/>
      <w:marTop w:val="0"/>
      <w:marBottom w:val="0"/>
      <w:divBdr>
        <w:top w:val="none" w:sz="0" w:space="0" w:color="auto"/>
        <w:left w:val="none" w:sz="0" w:space="0" w:color="auto"/>
        <w:bottom w:val="none" w:sz="0" w:space="0" w:color="auto"/>
        <w:right w:val="none" w:sz="0" w:space="0" w:color="auto"/>
      </w:divBdr>
      <w:divsChild>
        <w:div w:id="15352229">
          <w:marLeft w:val="562"/>
          <w:marRight w:val="0"/>
          <w:marTop w:val="134"/>
          <w:marBottom w:val="0"/>
          <w:divBdr>
            <w:top w:val="none" w:sz="0" w:space="0" w:color="auto"/>
            <w:left w:val="none" w:sz="0" w:space="0" w:color="auto"/>
            <w:bottom w:val="none" w:sz="0" w:space="0" w:color="auto"/>
            <w:right w:val="none" w:sz="0" w:space="0" w:color="auto"/>
          </w:divBdr>
        </w:div>
        <w:div w:id="210191643">
          <w:marLeft w:val="562"/>
          <w:marRight w:val="0"/>
          <w:marTop w:val="134"/>
          <w:marBottom w:val="0"/>
          <w:divBdr>
            <w:top w:val="none" w:sz="0" w:space="0" w:color="auto"/>
            <w:left w:val="none" w:sz="0" w:space="0" w:color="auto"/>
            <w:bottom w:val="none" w:sz="0" w:space="0" w:color="auto"/>
            <w:right w:val="none" w:sz="0" w:space="0" w:color="auto"/>
          </w:divBdr>
        </w:div>
        <w:div w:id="107088670">
          <w:marLeft w:val="562"/>
          <w:marRight w:val="0"/>
          <w:marTop w:val="134"/>
          <w:marBottom w:val="0"/>
          <w:divBdr>
            <w:top w:val="none" w:sz="0" w:space="0" w:color="auto"/>
            <w:left w:val="none" w:sz="0" w:space="0" w:color="auto"/>
            <w:bottom w:val="none" w:sz="0" w:space="0" w:color="auto"/>
            <w:right w:val="none" w:sz="0" w:space="0" w:color="auto"/>
          </w:divBdr>
        </w:div>
        <w:div w:id="1657953353">
          <w:marLeft w:val="562"/>
          <w:marRight w:val="0"/>
          <w:marTop w:val="134"/>
          <w:marBottom w:val="0"/>
          <w:divBdr>
            <w:top w:val="none" w:sz="0" w:space="0" w:color="auto"/>
            <w:left w:val="none" w:sz="0" w:space="0" w:color="auto"/>
            <w:bottom w:val="none" w:sz="0" w:space="0" w:color="auto"/>
            <w:right w:val="none" w:sz="0" w:space="0" w:color="auto"/>
          </w:divBdr>
        </w:div>
      </w:divsChild>
    </w:div>
    <w:div w:id="177547683">
      <w:bodyDiv w:val="1"/>
      <w:marLeft w:val="0"/>
      <w:marRight w:val="0"/>
      <w:marTop w:val="0"/>
      <w:marBottom w:val="0"/>
      <w:divBdr>
        <w:top w:val="none" w:sz="0" w:space="0" w:color="auto"/>
        <w:left w:val="none" w:sz="0" w:space="0" w:color="auto"/>
        <w:bottom w:val="none" w:sz="0" w:space="0" w:color="auto"/>
        <w:right w:val="none" w:sz="0" w:space="0" w:color="auto"/>
      </w:divBdr>
    </w:div>
    <w:div w:id="193078499">
      <w:bodyDiv w:val="1"/>
      <w:marLeft w:val="0"/>
      <w:marRight w:val="0"/>
      <w:marTop w:val="0"/>
      <w:marBottom w:val="0"/>
      <w:divBdr>
        <w:top w:val="none" w:sz="0" w:space="0" w:color="auto"/>
        <w:left w:val="none" w:sz="0" w:space="0" w:color="auto"/>
        <w:bottom w:val="none" w:sz="0" w:space="0" w:color="auto"/>
        <w:right w:val="none" w:sz="0" w:space="0" w:color="auto"/>
      </w:divBdr>
    </w:div>
    <w:div w:id="198051342">
      <w:bodyDiv w:val="1"/>
      <w:marLeft w:val="0"/>
      <w:marRight w:val="0"/>
      <w:marTop w:val="0"/>
      <w:marBottom w:val="0"/>
      <w:divBdr>
        <w:top w:val="none" w:sz="0" w:space="0" w:color="auto"/>
        <w:left w:val="none" w:sz="0" w:space="0" w:color="auto"/>
        <w:bottom w:val="none" w:sz="0" w:space="0" w:color="auto"/>
        <w:right w:val="none" w:sz="0" w:space="0" w:color="auto"/>
      </w:divBdr>
    </w:div>
    <w:div w:id="219169288">
      <w:bodyDiv w:val="1"/>
      <w:marLeft w:val="0"/>
      <w:marRight w:val="0"/>
      <w:marTop w:val="0"/>
      <w:marBottom w:val="0"/>
      <w:divBdr>
        <w:top w:val="none" w:sz="0" w:space="0" w:color="auto"/>
        <w:left w:val="none" w:sz="0" w:space="0" w:color="auto"/>
        <w:bottom w:val="none" w:sz="0" w:space="0" w:color="auto"/>
        <w:right w:val="none" w:sz="0" w:space="0" w:color="auto"/>
      </w:divBdr>
    </w:div>
    <w:div w:id="228149842">
      <w:bodyDiv w:val="1"/>
      <w:marLeft w:val="0"/>
      <w:marRight w:val="0"/>
      <w:marTop w:val="0"/>
      <w:marBottom w:val="0"/>
      <w:divBdr>
        <w:top w:val="none" w:sz="0" w:space="0" w:color="auto"/>
        <w:left w:val="none" w:sz="0" w:space="0" w:color="auto"/>
        <w:bottom w:val="none" w:sz="0" w:space="0" w:color="auto"/>
        <w:right w:val="none" w:sz="0" w:space="0" w:color="auto"/>
      </w:divBdr>
      <w:divsChild>
        <w:div w:id="976448433">
          <w:marLeft w:val="0"/>
          <w:marRight w:val="0"/>
          <w:marTop w:val="0"/>
          <w:marBottom w:val="0"/>
          <w:divBdr>
            <w:top w:val="none" w:sz="0" w:space="0" w:color="auto"/>
            <w:left w:val="none" w:sz="0" w:space="0" w:color="auto"/>
            <w:bottom w:val="none" w:sz="0" w:space="0" w:color="auto"/>
            <w:right w:val="none" w:sz="0" w:space="0" w:color="auto"/>
          </w:divBdr>
        </w:div>
        <w:div w:id="1736472645">
          <w:marLeft w:val="0"/>
          <w:marRight w:val="0"/>
          <w:marTop w:val="0"/>
          <w:marBottom w:val="0"/>
          <w:divBdr>
            <w:top w:val="none" w:sz="0" w:space="0" w:color="auto"/>
            <w:left w:val="none" w:sz="0" w:space="0" w:color="auto"/>
            <w:bottom w:val="none" w:sz="0" w:space="0" w:color="auto"/>
            <w:right w:val="none" w:sz="0" w:space="0" w:color="auto"/>
          </w:divBdr>
        </w:div>
        <w:div w:id="1919821933">
          <w:marLeft w:val="0"/>
          <w:marRight w:val="0"/>
          <w:marTop w:val="0"/>
          <w:marBottom w:val="0"/>
          <w:divBdr>
            <w:top w:val="none" w:sz="0" w:space="0" w:color="auto"/>
            <w:left w:val="none" w:sz="0" w:space="0" w:color="auto"/>
            <w:bottom w:val="none" w:sz="0" w:space="0" w:color="auto"/>
            <w:right w:val="none" w:sz="0" w:space="0" w:color="auto"/>
          </w:divBdr>
        </w:div>
        <w:div w:id="1998074489">
          <w:marLeft w:val="0"/>
          <w:marRight w:val="0"/>
          <w:marTop w:val="0"/>
          <w:marBottom w:val="0"/>
          <w:divBdr>
            <w:top w:val="none" w:sz="0" w:space="0" w:color="auto"/>
            <w:left w:val="none" w:sz="0" w:space="0" w:color="auto"/>
            <w:bottom w:val="none" w:sz="0" w:space="0" w:color="auto"/>
            <w:right w:val="none" w:sz="0" w:space="0" w:color="auto"/>
          </w:divBdr>
        </w:div>
        <w:div w:id="2108185222">
          <w:marLeft w:val="0"/>
          <w:marRight w:val="0"/>
          <w:marTop w:val="0"/>
          <w:marBottom w:val="0"/>
          <w:divBdr>
            <w:top w:val="none" w:sz="0" w:space="0" w:color="auto"/>
            <w:left w:val="none" w:sz="0" w:space="0" w:color="auto"/>
            <w:bottom w:val="none" w:sz="0" w:space="0" w:color="auto"/>
            <w:right w:val="none" w:sz="0" w:space="0" w:color="auto"/>
          </w:divBdr>
        </w:div>
      </w:divsChild>
    </w:div>
    <w:div w:id="273638054">
      <w:bodyDiv w:val="1"/>
      <w:marLeft w:val="0"/>
      <w:marRight w:val="0"/>
      <w:marTop w:val="0"/>
      <w:marBottom w:val="0"/>
      <w:divBdr>
        <w:top w:val="none" w:sz="0" w:space="0" w:color="auto"/>
        <w:left w:val="none" w:sz="0" w:space="0" w:color="auto"/>
        <w:bottom w:val="none" w:sz="0" w:space="0" w:color="auto"/>
        <w:right w:val="none" w:sz="0" w:space="0" w:color="auto"/>
      </w:divBdr>
    </w:div>
    <w:div w:id="278686299">
      <w:bodyDiv w:val="1"/>
      <w:marLeft w:val="0"/>
      <w:marRight w:val="0"/>
      <w:marTop w:val="0"/>
      <w:marBottom w:val="0"/>
      <w:divBdr>
        <w:top w:val="none" w:sz="0" w:space="0" w:color="auto"/>
        <w:left w:val="none" w:sz="0" w:space="0" w:color="auto"/>
        <w:bottom w:val="none" w:sz="0" w:space="0" w:color="auto"/>
        <w:right w:val="none" w:sz="0" w:space="0" w:color="auto"/>
      </w:divBdr>
      <w:divsChild>
        <w:div w:id="237252815">
          <w:marLeft w:val="0"/>
          <w:marRight w:val="0"/>
          <w:marTop w:val="134"/>
          <w:marBottom w:val="0"/>
          <w:divBdr>
            <w:top w:val="none" w:sz="0" w:space="0" w:color="auto"/>
            <w:left w:val="none" w:sz="0" w:space="0" w:color="auto"/>
            <w:bottom w:val="none" w:sz="0" w:space="0" w:color="auto"/>
            <w:right w:val="none" w:sz="0" w:space="0" w:color="auto"/>
          </w:divBdr>
        </w:div>
      </w:divsChild>
    </w:div>
    <w:div w:id="285547333">
      <w:bodyDiv w:val="1"/>
      <w:marLeft w:val="0"/>
      <w:marRight w:val="0"/>
      <w:marTop w:val="0"/>
      <w:marBottom w:val="0"/>
      <w:divBdr>
        <w:top w:val="none" w:sz="0" w:space="0" w:color="auto"/>
        <w:left w:val="none" w:sz="0" w:space="0" w:color="auto"/>
        <w:bottom w:val="none" w:sz="0" w:space="0" w:color="auto"/>
        <w:right w:val="none" w:sz="0" w:space="0" w:color="auto"/>
      </w:divBdr>
    </w:div>
    <w:div w:id="307902276">
      <w:bodyDiv w:val="1"/>
      <w:marLeft w:val="0"/>
      <w:marRight w:val="0"/>
      <w:marTop w:val="0"/>
      <w:marBottom w:val="0"/>
      <w:divBdr>
        <w:top w:val="none" w:sz="0" w:space="0" w:color="auto"/>
        <w:left w:val="none" w:sz="0" w:space="0" w:color="auto"/>
        <w:bottom w:val="none" w:sz="0" w:space="0" w:color="auto"/>
        <w:right w:val="none" w:sz="0" w:space="0" w:color="auto"/>
      </w:divBdr>
    </w:div>
    <w:div w:id="340083330">
      <w:bodyDiv w:val="1"/>
      <w:marLeft w:val="0"/>
      <w:marRight w:val="0"/>
      <w:marTop w:val="0"/>
      <w:marBottom w:val="0"/>
      <w:divBdr>
        <w:top w:val="none" w:sz="0" w:space="0" w:color="auto"/>
        <w:left w:val="none" w:sz="0" w:space="0" w:color="auto"/>
        <w:bottom w:val="none" w:sz="0" w:space="0" w:color="auto"/>
        <w:right w:val="none" w:sz="0" w:space="0" w:color="auto"/>
      </w:divBdr>
    </w:div>
    <w:div w:id="355934430">
      <w:bodyDiv w:val="1"/>
      <w:marLeft w:val="0"/>
      <w:marRight w:val="0"/>
      <w:marTop w:val="0"/>
      <w:marBottom w:val="0"/>
      <w:divBdr>
        <w:top w:val="none" w:sz="0" w:space="0" w:color="auto"/>
        <w:left w:val="none" w:sz="0" w:space="0" w:color="auto"/>
        <w:bottom w:val="none" w:sz="0" w:space="0" w:color="auto"/>
        <w:right w:val="none" w:sz="0" w:space="0" w:color="auto"/>
      </w:divBdr>
    </w:div>
    <w:div w:id="375665117">
      <w:bodyDiv w:val="1"/>
      <w:marLeft w:val="0"/>
      <w:marRight w:val="0"/>
      <w:marTop w:val="0"/>
      <w:marBottom w:val="0"/>
      <w:divBdr>
        <w:top w:val="none" w:sz="0" w:space="0" w:color="auto"/>
        <w:left w:val="none" w:sz="0" w:space="0" w:color="auto"/>
        <w:bottom w:val="none" w:sz="0" w:space="0" w:color="auto"/>
        <w:right w:val="none" w:sz="0" w:space="0" w:color="auto"/>
      </w:divBdr>
    </w:div>
    <w:div w:id="400562429">
      <w:bodyDiv w:val="1"/>
      <w:marLeft w:val="0"/>
      <w:marRight w:val="0"/>
      <w:marTop w:val="0"/>
      <w:marBottom w:val="0"/>
      <w:divBdr>
        <w:top w:val="none" w:sz="0" w:space="0" w:color="auto"/>
        <w:left w:val="none" w:sz="0" w:space="0" w:color="auto"/>
        <w:bottom w:val="none" w:sz="0" w:space="0" w:color="auto"/>
        <w:right w:val="none" w:sz="0" w:space="0" w:color="auto"/>
      </w:divBdr>
    </w:div>
    <w:div w:id="405809839">
      <w:bodyDiv w:val="1"/>
      <w:marLeft w:val="0"/>
      <w:marRight w:val="0"/>
      <w:marTop w:val="0"/>
      <w:marBottom w:val="0"/>
      <w:divBdr>
        <w:top w:val="none" w:sz="0" w:space="0" w:color="auto"/>
        <w:left w:val="none" w:sz="0" w:space="0" w:color="auto"/>
        <w:bottom w:val="none" w:sz="0" w:space="0" w:color="auto"/>
        <w:right w:val="none" w:sz="0" w:space="0" w:color="auto"/>
      </w:divBdr>
    </w:div>
    <w:div w:id="406196738">
      <w:bodyDiv w:val="1"/>
      <w:marLeft w:val="0"/>
      <w:marRight w:val="0"/>
      <w:marTop w:val="0"/>
      <w:marBottom w:val="0"/>
      <w:divBdr>
        <w:top w:val="none" w:sz="0" w:space="0" w:color="auto"/>
        <w:left w:val="none" w:sz="0" w:space="0" w:color="auto"/>
        <w:bottom w:val="none" w:sz="0" w:space="0" w:color="auto"/>
        <w:right w:val="none" w:sz="0" w:space="0" w:color="auto"/>
      </w:divBdr>
      <w:divsChild>
        <w:div w:id="258417814">
          <w:marLeft w:val="0"/>
          <w:marRight w:val="0"/>
          <w:marTop w:val="0"/>
          <w:marBottom w:val="0"/>
          <w:divBdr>
            <w:top w:val="none" w:sz="0" w:space="0" w:color="auto"/>
            <w:left w:val="none" w:sz="0" w:space="0" w:color="auto"/>
            <w:bottom w:val="none" w:sz="0" w:space="0" w:color="auto"/>
            <w:right w:val="none" w:sz="0" w:space="0" w:color="auto"/>
          </w:divBdr>
        </w:div>
        <w:div w:id="340158600">
          <w:marLeft w:val="0"/>
          <w:marRight w:val="0"/>
          <w:marTop w:val="0"/>
          <w:marBottom w:val="0"/>
          <w:divBdr>
            <w:top w:val="none" w:sz="0" w:space="0" w:color="auto"/>
            <w:left w:val="none" w:sz="0" w:space="0" w:color="auto"/>
            <w:bottom w:val="none" w:sz="0" w:space="0" w:color="auto"/>
            <w:right w:val="none" w:sz="0" w:space="0" w:color="auto"/>
          </w:divBdr>
        </w:div>
        <w:div w:id="1132213642">
          <w:marLeft w:val="0"/>
          <w:marRight w:val="0"/>
          <w:marTop w:val="0"/>
          <w:marBottom w:val="0"/>
          <w:divBdr>
            <w:top w:val="none" w:sz="0" w:space="0" w:color="auto"/>
            <w:left w:val="none" w:sz="0" w:space="0" w:color="auto"/>
            <w:bottom w:val="none" w:sz="0" w:space="0" w:color="auto"/>
            <w:right w:val="none" w:sz="0" w:space="0" w:color="auto"/>
          </w:divBdr>
        </w:div>
        <w:div w:id="1279265382">
          <w:marLeft w:val="0"/>
          <w:marRight w:val="0"/>
          <w:marTop w:val="0"/>
          <w:marBottom w:val="0"/>
          <w:divBdr>
            <w:top w:val="none" w:sz="0" w:space="0" w:color="auto"/>
            <w:left w:val="none" w:sz="0" w:space="0" w:color="auto"/>
            <w:bottom w:val="none" w:sz="0" w:space="0" w:color="auto"/>
            <w:right w:val="none" w:sz="0" w:space="0" w:color="auto"/>
          </w:divBdr>
        </w:div>
        <w:div w:id="1717927830">
          <w:marLeft w:val="0"/>
          <w:marRight w:val="0"/>
          <w:marTop w:val="0"/>
          <w:marBottom w:val="0"/>
          <w:divBdr>
            <w:top w:val="none" w:sz="0" w:space="0" w:color="auto"/>
            <w:left w:val="none" w:sz="0" w:space="0" w:color="auto"/>
            <w:bottom w:val="none" w:sz="0" w:space="0" w:color="auto"/>
            <w:right w:val="none" w:sz="0" w:space="0" w:color="auto"/>
          </w:divBdr>
        </w:div>
      </w:divsChild>
    </w:div>
    <w:div w:id="446781612">
      <w:bodyDiv w:val="1"/>
      <w:marLeft w:val="0"/>
      <w:marRight w:val="0"/>
      <w:marTop w:val="0"/>
      <w:marBottom w:val="0"/>
      <w:divBdr>
        <w:top w:val="none" w:sz="0" w:space="0" w:color="auto"/>
        <w:left w:val="none" w:sz="0" w:space="0" w:color="auto"/>
        <w:bottom w:val="none" w:sz="0" w:space="0" w:color="auto"/>
        <w:right w:val="none" w:sz="0" w:space="0" w:color="auto"/>
      </w:divBdr>
    </w:div>
    <w:div w:id="505941923">
      <w:bodyDiv w:val="1"/>
      <w:marLeft w:val="0"/>
      <w:marRight w:val="0"/>
      <w:marTop w:val="0"/>
      <w:marBottom w:val="0"/>
      <w:divBdr>
        <w:top w:val="none" w:sz="0" w:space="0" w:color="auto"/>
        <w:left w:val="none" w:sz="0" w:space="0" w:color="auto"/>
        <w:bottom w:val="none" w:sz="0" w:space="0" w:color="auto"/>
        <w:right w:val="none" w:sz="0" w:space="0" w:color="auto"/>
      </w:divBdr>
    </w:div>
    <w:div w:id="519583064">
      <w:bodyDiv w:val="1"/>
      <w:marLeft w:val="0"/>
      <w:marRight w:val="0"/>
      <w:marTop w:val="0"/>
      <w:marBottom w:val="0"/>
      <w:divBdr>
        <w:top w:val="none" w:sz="0" w:space="0" w:color="auto"/>
        <w:left w:val="none" w:sz="0" w:space="0" w:color="auto"/>
        <w:bottom w:val="none" w:sz="0" w:space="0" w:color="auto"/>
        <w:right w:val="none" w:sz="0" w:space="0" w:color="auto"/>
      </w:divBdr>
    </w:div>
    <w:div w:id="564222324">
      <w:bodyDiv w:val="1"/>
      <w:marLeft w:val="0"/>
      <w:marRight w:val="0"/>
      <w:marTop w:val="0"/>
      <w:marBottom w:val="0"/>
      <w:divBdr>
        <w:top w:val="none" w:sz="0" w:space="0" w:color="auto"/>
        <w:left w:val="none" w:sz="0" w:space="0" w:color="auto"/>
        <w:bottom w:val="none" w:sz="0" w:space="0" w:color="auto"/>
        <w:right w:val="none" w:sz="0" w:space="0" w:color="auto"/>
      </w:divBdr>
    </w:div>
    <w:div w:id="566958045">
      <w:bodyDiv w:val="1"/>
      <w:marLeft w:val="0"/>
      <w:marRight w:val="0"/>
      <w:marTop w:val="0"/>
      <w:marBottom w:val="0"/>
      <w:divBdr>
        <w:top w:val="none" w:sz="0" w:space="0" w:color="auto"/>
        <w:left w:val="none" w:sz="0" w:space="0" w:color="auto"/>
        <w:bottom w:val="none" w:sz="0" w:space="0" w:color="auto"/>
        <w:right w:val="none" w:sz="0" w:space="0" w:color="auto"/>
      </w:divBdr>
    </w:div>
    <w:div w:id="625040928">
      <w:bodyDiv w:val="1"/>
      <w:marLeft w:val="0"/>
      <w:marRight w:val="0"/>
      <w:marTop w:val="0"/>
      <w:marBottom w:val="0"/>
      <w:divBdr>
        <w:top w:val="none" w:sz="0" w:space="0" w:color="auto"/>
        <w:left w:val="none" w:sz="0" w:space="0" w:color="auto"/>
        <w:bottom w:val="none" w:sz="0" w:space="0" w:color="auto"/>
        <w:right w:val="none" w:sz="0" w:space="0" w:color="auto"/>
      </w:divBdr>
    </w:div>
    <w:div w:id="635767134">
      <w:bodyDiv w:val="1"/>
      <w:marLeft w:val="0"/>
      <w:marRight w:val="0"/>
      <w:marTop w:val="0"/>
      <w:marBottom w:val="0"/>
      <w:divBdr>
        <w:top w:val="none" w:sz="0" w:space="0" w:color="auto"/>
        <w:left w:val="none" w:sz="0" w:space="0" w:color="auto"/>
        <w:bottom w:val="none" w:sz="0" w:space="0" w:color="auto"/>
        <w:right w:val="none" w:sz="0" w:space="0" w:color="auto"/>
      </w:divBdr>
    </w:div>
    <w:div w:id="664014187">
      <w:bodyDiv w:val="1"/>
      <w:marLeft w:val="0"/>
      <w:marRight w:val="0"/>
      <w:marTop w:val="0"/>
      <w:marBottom w:val="0"/>
      <w:divBdr>
        <w:top w:val="none" w:sz="0" w:space="0" w:color="auto"/>
        <w:left w:val="none" w:sz="0" w:space="0" w:color="auto"/>
        <w:bottom w:val="none" w:sz="0" w:space="0" w:color="auto"/>
        <w:right w:val="none" w:sz="0" w:space="0" w:color="auto"/>
      </w:divBdr>
    </w:div>
    <w:div w:id="684984442">
      <w:bodyDiv w:val="1"/>
      <w:marLeft w:val="0"/>
      <w:marRight w:val="0"/>
      <w:marTop w:val="0"/>
      <w:marBottom w:val="0"/>
      <w:divBdr>
        <w:top w:val="none" w:sz="0" w:space="0" w:color="auto"/>
        <w:left w:val="none" w:sz="0" w:space="0" w:color="auto"/>
        <w:bottom w:val="none" w:sz="0" w:space="0" w:color="auto"/>
        <w:right w:val="none" w:sz="0" w:space="0" w:color="auto"/>
      </w:divBdr>
    </w:div>
    <w:div w:id="694888426">
      <w:bodyDiv w:val="1"/>
      <w:marLeft w:val="0"/>
      <w:marRight w:val="0"/>
      <w:marTop w:val="0"/>
      <w:marBottom w:val="0"/>
      <w:divBdr>
        <w:top w:val="none" w:sz="0" w:space="0" w:color="auto"/>
        <w:left w:val="none" w:sz="0" w:space="0" w:color="auto"/>
        <w:bottom w:val="none" w:sz="0" w:space="0" w:color="auto"/>
        <w:right w:val="none" w:sz="0" w:space="0" w:color="auto"/>
      </w:divBdr>
    </w:div>
    <w:div w:id="746535291">
      <w:bodyDiv w:val="1"/>
      <w:marLeft w:val="0"/>
      <w:marRight w:val="0"/>
      <w:marTop w:val="0"/>
      <w:marBottom w:val="0"/>
      <w:divBdr>
        <w:top w:val="none" w:sz="0" w:space="0" w:color="auto"/>
        <w:left w:val="none" w:sz="0" w:space="0" w:color="auto"/>
        <w:bottom w:val="none" w:sz="0" w:space="0" w:color="auto"/>
        <w:right w:val="none" w:sz="0" w:space="0" w:color="auto"/>
      </w:divBdr>
    </w:div>
    <w:div w:id="751632702">
      <w:bodyDiv w:val="1"/>
      <w:marLeft w:val="0"/>
      <w:marRight w:val="0"/>
      <w:marTop w:val="0"/>
      <w:marBottom w:val="0"/>
      <w:divBdr>
        <w:top w:val="none" w:sz="0" w:space="0" w:color="auto"/>
        <w:left w:val="none" w:sz="0" w:space="0" w:color="auto"/>
        <w:bottom w:val="none" w:sz="0" w:space="0" w:color="auto"/>
        <w:right w:val="none" w:sz="0" w:space="0" w:color="auto"/>
      </w:divBdr>
    </w:div>
    <w:div w:id="763771887">
      <w:bodyDiv w:val="1"/>
      <w:marLeft w:val="0"/>
      <w:marRight w:val="0"/>
      <w:marTop w:val="0"/>
      <w:marBottom w:val="0"/>
      <w:divBdr>
        <w:top w:val="none" w:sz="0" w:space="0" w:color="auto"/>
        <w:left w:val="none" w:sz="0" w:space="0" w:color="auto"/>
        <w:bottom w:val="none" w:sz="0" w:space="0" w:color="auto"/>
        <w:right w:val="none" w:sz="0" w:space="0" w:color="auto"/>
      </w:divBdr>
    </w:div>
    <w:div w:id="769592683">
      <w:bodyDiv w:val="1"/>
      <w:marLeft w:val="0"/>
      <w:marRight w:val="0"/>
      <w:marTop w:val="0"/>
      <w:marBottom w:val="0"/>
      <w:divBdr>
        <w:top w:val="none" w:sz="0" w:space="0" w:color="auto"/>
        <w:left w:val="none" w:sz="0" w:space="0" w:color="auto"/>
        <w:bottom w:val="none" w:sz="0" w:space="0" w:color="auto"/>
        <w:right w:val="none" w:sz="0" w:space="0" w:color="auto"/>
      </w:divBdr>
    </w:div>
    <w:div w:id="780998671">
      <w:bodyDiv w:val="1"/>
      <w:marLeft w:val="0"/>
      <w:marRight w:val="0"/>
      <w:marTop w:val="0"/>
      <w:marBottom w:val="0"/>
      <w:divBdr>
        <w:top w:val="none" w:sz="0" w:space="0" w:color="auto"/>
        <w:left w:val="none" w:sz="0" w:space="0" w:color="auto"/>
        <w:bottom w:val="none" w:sz="0" w:space="0" w:color="auto"/>
        <w:right w:val="none" w:sz="0" w:space="0" w:color="auto"/>
      </w:divBdr>
    </w:div>
    <w:div w:id="813984061">
      <w:bodyDiv w:val="1"/>
      <w:marLeft w:val="0"/>
      <w:marRight w:val="0"/>
      <w:marTop w:val="0"/>
      <w:marBottom w:val="0"/>
      <w:divBdr>
        <w:top w:val="none" w:sz="0" w:space="0" w:color="auto"/>
        <w:left w:val="none" w:sz="0" w:space="0" w:color="auto"/>
        <w:bottom w:val="none" w:sz="0" w:space="0" w:color="auto"/>
        <w:right w:val="none" w:sz="0" w:space="0" w:color="auto"/>
      </w:divBdr>
    </w:div>
    <w:div w:id="815298318">
      <w:bodyDiv w:val="1"/>
      <w:marLeft w:val="0"/>
      <w:marRight w:val="0"/>
      <w:marTop w:val="0"/>
      <w:marBottom w:val="0"/>
      <w:divBdr>
        <w:top w:val="none" w:sz="0" w:space="0" w:color="auto"/>
        <w:left w:val="none" w:sz="0" w:space="0" w:color="auto"/>
        <w:bottom w:val="none" w:sz="0" w:space="0" w:color="auto"/>
        <w:right w:val="none" w:sz="0" w:space="0" w:color="auto"/>
      </w:divBdr>
    </w:div>
    <w:div w:id="829713437">
      <w:bodyDiv w:val="1"/>
      <w:marLeft w:val="0"/>
      <w:marRight w:val="0"/>
      <w:marTop w:val="0"/>
      <w:marBottom w:val="0"/>
      <w:divBdr>
        <w:top w:val="none" w:sz="0" w:space="0" w:color="auto"/>
        <w:left w:val="none" w:sz="0" w:space="0" w:color="auto"/>
        <w:bottom w:val="none" w:sz="0" w:space="0" w:color="auto"/>
        <w:right w:val="none" w:sz="0" w:space="0" w:color="auto"/>
      </w:divBdr>
    </w:div>
    <w:div w:id="854341384">
      <w:bodyDiv w:val="1"/>
      <w:marLeft w:val="0"/>
      <w:marRight w:val="0"/>
      <w:marTop w:val="0"/>
      <w:marBottom w:val="0"/>
      <w:divBdr>
        <w:top w:val="none" w:sz="0" w:space="0" w:color="auto"/>
        <w:left w:val="none" w:sz="0" w:space="0" w:color="auto"/>
        <w:bottom w:val="none" w:sz="0" w:space="0" w:color="auto"/>
        <w:right w:val="none" w:sz="0" w:space="0" w:color="auto"/>
      </w:divBdr>
    </w:div>
    <w:div w:id="863254453">
      <w:bodyDiv w:val="1"/>
      <w:marLeft w:val="0"/>
      <w:marRight w:val="0"/>
      <w:marTop w:val="0"/>
      <w:marBottom w:val="0"/>
      <w:divBdr>
        <w:top w:val="none" w:sz="0" w:space="0" w:color="auto"/>
        <w:left w:val="none" w:sz="0" w:space="0" w:color="auto"/>
        <w:bottom w:val="none" w:sz="0" w:space="0" w:color="auto"/>
        <w:right w:val="none" w:sz="0" w:space="0" w:color="auto"/>
      </w:divBdr>
    </w:div>
    <w:div w:id="870192625">
      <w:bodyDiv w:val="1"/>
      <w:marLeft w:val="0"/>
      <w:marRight w:val="0"/>
      <w:marTop w:val="0"/>
      <w:marBottom w:val="0"/>
      <w:divBdr>
        <w:top w:val="none" w:sz="0" w:space="0" w:color="auto"/>
        <w:left w:val="none" w:sz="0" w:space="0" w:color="auto"/>
        <w:bottom w:val="none" w:sz="0" w:space="0" w:color="auto"/>
        <w:right w:val="none" w:sz="0" w:space="0" w:color="auto"/>
      </w:divBdr>
    </w:div>
    <w:div w:id="878905834">
      <w:bodyDiv w:val="1"/>
      <w:marLeft w:val="0"/>
      <w:marRight w:val="0"/>
      <w:marTop w:val="0"/>
      <w:marBottom w:val="0"/>
      <w:divBdr>
        <w:top w:val="none" w:sz="0" w:space="0" w:color="auto"/>
        <w:left w:val="none" w:sz="0" w:space="0" w:color="auto"/>
        <w:bottom w:val="none" w:sz="0" w:space="0" w:color="auto"/>
        <w:right w:val="none" w:sz="0" w:space="0" w:color="auto"/>
      </w:divBdr>
    </w:div>
    <w:div w:id="885944151">
      <w:bodyDiv w:val="1"/>
      <w:marLeft w:val="0"/>
      <w:marRight w:val="0"/>
      <w:marTop w:val="0"/>
      <w:marBottom w:val="0"/>
      <w:divBdr>
        <w:top w:val="none" w:sz="0" w:space="0" w:color="auto"/>
        <w:left w:val="none" w:sz="0" w:space="0" w:color="auto"/>
        <w:bottom w:val="none" w:sz="0" w:space="0" w:color="auto"/>
        <w:right w:val="none" w:sz="0" w:space="0" w:color="auto"/>
      </w:divBdr>
    </w:div>
    <w:div w:id="888568968">
      <w:bodyDiv w:val="1"/>
      <w:marLeft w:val="0"/>
      <w:marRight w:val="0"/>
      <w:marTop w:val="0"/>
      <w:marBottom w:val="0"/>
      <w:divBdr>
        <w:top w:val="none" w:sz="0" w:space="0" w:color="auto"/>
        <w:left w:val="none" w:sz="0" w:space="0" w:color="auto"/>
        <w:bottom w:val="none" w:sz="0" w:space="0" w:color="auto"/>
        <w:right w:val="none" w:sz="0" w:space="0" w:color="auto"/>
      </w:divBdr>
    </w:div>
    <w:div w:id="897473068">
      <w:bodyDiv w:val="1"/>
      <w:marLeft w:val="0"/>
      <w:marRight w:val="0"/>
      <w:marTop w:val="0"/>
      <w:marBottom w:val="0"/>
      <w:divBdr>
        <w:top w:val="none" w:sz="0" w:space="0" w:color="auto"/>
        <w:left w:val="none" w:sz="0" w:space="0" w:color="auto"/>
        <w:bottom w:val="none" w:sz="0" w:space="0" w:color="auto"/>
        <w:right w:val="none" w:sz="0" w:space="0" w:color="auto"/>
      </w:divBdr>
    </w:div>
    <w:div w:id="902643548">
      <w:bodyDiv w:val="1"/>
      <w:marLeft w:val="0"/>
      <w:marRight w:val="0"/>
      <w:marTop w:val="0"/>
      <w:marBottom w:val="0"/>
      <w:divBdr>
        <w:top w:val="none" w:sz="0" w:space="0" w:color="auto"/>
        <w:left w:val="none" w:sz="0" w:space="0" w:color="auto"/>
        <w:bottom w:val="none" w:sz="0" w:space="0" w:color="auto"/>
        <w:right w:val="none" w:sz="0" w:space="0" w:color="auto"/>
      </w:divBdr>
    </w:div>
    <w:div w:id="945961062">
      <w:bodyDiv w:val="1"/>
      <w:marLeft w:val="0"/>
      <w:marRight w:val="0"/>
      <w:marTop w:val="0"/>
      <w:marBottom w:val="0"/>
      <w:divBdr>
        <w:top w:val="none" w:sz="0" w:space="0" w:color="auto"/>
        <w:left w:val="none" w:sz="0" w:space="0" w:color="auto"/>
        <w:bottom w:val="none" w:sz="0" w:space="0" w:color="auto"/>
        <w:right w:val="none" w:sz="0" w:space="0" w:color="auto"/>
      </w:divBdr>
    </w:div>
    <w:div w:id="955452001">
      <w:bodyDiv w:val="1"/>
      <w:marLeft w:val="0"/>
      <w:marRight w:val="0"/>
      <w:marTop w:val="0"/>
      <w:marBottom w:val="0"/>
      <w:divBdr>
        <w:top w:val="none" w:sz="0" w:space="0" w:color="auto"/>
        <w:left w:val="none" w:sz="0" w:space="0" w:color="auto"/>
        <w:bottom w:val="none" w:sz="0" w:space="0" w:color="auto"/>
        <w:right w:val="none" w:sz="0" w:space="0" w:color="auto"/>
      </w:divBdr>
    </w:div>
    <w:div w:id="961493239">
      <w:bodyDiv w:val="1"/>
      <w:marLeft w:val="0"/>
      <w:marRight w:val="0"/>
      <w:marTop w:val="0"/>
      <w:marBottom w:val="0"/>
      <w:divBdr>
        <w:top w:val="none" w:sz="0" w:space="0" w:color="auto"/>
        <w:left w:val="none" w:sz="0" w:space="0" w:color="auto"/>
        <w:bottom w:val="none" w:sz="0" w:space="0" w:color="auto"/>
        <w:right w:val="none" w:sz="0" w:space="0" w:color="auto"/>
      </w:divBdr>
    </w:div>
    <w:div w:id="976910637">
      <w:bodyDiv w:val="1"/>
      <w:marLeft w:val="0"/>
      <w:marRight w:val="0"/>
      <w:marTop w:val="0"/>
      <w:marBottom w:val="0"/>
      <w:divBdr>
        <w:top w:val="none" w:sz="0" w:space="0" w:color="auto"/>
        <w:left w:val="none" w:sz="0" w:space="0" w:color="auto"/>
        <w:bottom w:val="none" w:sz="0" w:space="0" w:color="auto"/>
        <w:right w:val="none" w:sz="0" w:space="0" w:color="auto"/>
      </w:divBdr>
    </w:div>
    <w:div w:id="982271940">
      <w:bodyDiv w:val="1"/>
      <w:marLeft w:val="0"/>
      <w:marRight w:val="0"/>
      <w:marTop w:val="0"/>
      <w:marBottom w:val="0"/>
      <w:divBdr>
        <w:top w:val="none" w:sz="0" w:space="0" w:color="auto"/>
        <w:left w:val="none" w:sz="0" w:space="0" w:color="auto"/>
        <w:bottom w:val="none" w:sz="0" w:space="0" w:color="auto"/>
        <w:right w:val="none" w:sz="0" w:space="0" w:color="auto"/>
      </w:divBdr>
    </w:div>
    <w:div w:id="986478327">
      <w:bodyDiv w:val="1"/>
      <w:marLeft w:val="0"/>
      <w:marRight w:val="0"/>
      <w:marTop w:val="0"/>
      <w:marBottom w:val="0"/>
      <w:divBdr>
        <w:top w:val="none" w:sz="0" w:space="0" w:color="auto"/>
        <w:left w:val="none" w:sz="0" w:space="0" w:color="auto"/>
        <w:bottom w:val="none" w:sz="0" w:space="0" w:color="auto"/>
        <w:right w:val="none" w:sz="0" w:space="0" w:color="auto"/>
      </w:divBdr>
    </w:div>
    <w:div w:id="1009529480">
      <w:bodyDiv w:val="1"/>
      <w:marLeft w:val="0"/>
      <w:marRight w:val="0"/>
      <w:marTop w:val="0"/>
      <w:marBottom w:val="0"/>
      <w:divBdr>
        <w:top w:val="none" w:sz="0" w:space="0" w:color="auto"/>
        <w:left w:val="none" w:sz="0" w:space="0" w:color="auto"/>
        <w:bottom w:val="none" w:sz="0" w:space="0" w:color="auto"/>
        <w:right w:val="none" w:sz="0" w:space="0" w:color="auto"/>
      </w:divBdr>
    </w:div>
    <w:div w:id="1033113623">
      <w:bodyDiv w:val="1"/>
      <w:marLeft w:val="0"/>
      <w:marRight w:val="0"/>
      <w:marTop w:val="0"/>
      <w:marBottom w:val="0"/>
      <w:divBdr>
        <w:top w:val="none" w:sz="0" w:space="0" w:color="auto"/>
        <w:left w:val="none" w:sz="0" w:space="0" w:color="auto"/>
        <w:bottom w:val="none" w:sz="0" w:space="0" w:color="auto"/>
        <w:right w:val="none" w:sz="0" w:space="0" w:color="auto"/>
      </w:divBdr>
      <w:divsChild>
        <w:div w:id="889463241">
          <w:marLeft w:val="0"/>
          <w:marRight w:val="0"/>
          <w:marTop w:val="280"/>
          <w:marBottom w:val="280"/>
          <w:divBdr>
            <w:top w:val="none" w:sz="0" w:space="0" w:color="auto"/>
            <w:left w:val="none" w:sz="0" w:space="0" w:color="auto"/>
            <w:bottom w:val="none" w:sz="0" w:space="0" w:color="auto"/>
            <w:right w:val="none" w:sz="0" w:space="0" w:color="auto"/>
          </w:divBdr>
        </w:div>
        <w:div w:id="544683654">
          <w:marLeft w:val="0"/>
          <w:marRight w:val="0"/>
          <w:marTop w:val="280"/>
          <w:marBottom w:val="280"/>
          <w:divBdr>
            <w:top w:val="none" w:sz="0" w:space="0" w:color="auto"/>
            <w:left w:val="none" w:sz="0" w:space="0" w:color="auto"/>
            <w:bottom w:val="none" w:sz="0" w:space="0" w:color="auto"/>
            <w:right w:val="none" w:sz="0" w:space="0" w:color="auto"/>
          </w:divBdr>
        </w:div>
        <w:div w:id="1369836674">
          <w:marLeft w:val="0"/>
          <w:marRight w:val="0"/>
          <w:marTop w:val="280"/>
          <w:marBottom w:val="280"/>
          <w:divBdr>
            <w:top w:val="none" w:sz="0" w:space="0" w:color="auto"/>
            <w:left w:val="none" w:sz="0" w:space="0" w:color="auto"/>
            <w:bottom w:val="none" w:sz="0" w:space="0" w:color="auto"/>
            <w:right w:val="none" w:sz="0" w:space="0" w:color="auto"/>
          </w:divBdr>
        </w:div>
        <w:div w:id="1555581362">
          <w:marLeft w:val="0"/>
          <w:marRight w:val="0"/>
          <w:marTop w:val="280"/>
          <w:marBottom w:val="280"/>
          <w:divBdr>
            <w:top w:val="none" w:sz="0" w:space="0" w:color="auto"/>
            <w:left w:val="none" w:sz="0" w:space="0" w:color="auto"/>
            <w:bottom w:val="none" w:sz="0" w:space="0" w:color="auto"/>
            <w:right w:val="none" w:sz="0" w:space="0" w:color="auto"/>
          </w:divBdr>
        </w:div>
      </w:divsChild>
    </w:div>
    <w:div w:id="1074084158">
      <w:bodyDiv w:val="1"/>
      <w:marLeft w:val="0"/>
      <w:marRight w:val="0"/>
      <w:marTop w:val="0"/>
      <w:marBottom w:val="0"/>
      <w:divBdr>
        <w:top w:val="none" w:sz="0" w:space="0" w:color="auto"/>
        <w:left w:val="none" w:sz="0" w:space="0" w:color="auto"/>
        <w:bottom w:val="none" w:sz="0" w:space="0" w:color="auto"/>
        <w:right w:val="none" w:sz="0" w:space="0" w:color="auto"/>
      </w:divBdr>
    </w:div>
    <w:div w:id="1089345869">
      <w:bodyDiv w:val="1"/>
      <w:marLeft w:val="0"/>
      <w:marRight w:val="0"/>
      <w:marTop w:val="0"/>
      <w:marBottom w:val="0"/>
      <w:divBdr>
        <w:top w:val="none" w:sz="0" w:space="0" w:color="auto"/>
        <w:left w:val="none" w:sz="0" w:space="0" w:color="auto"/>
        <w:bottom w:val="none" w:sz="0" w:space="0" w:color="auto"/>
        <w:right w:val="none" w:sz="0" w:space="0" w:color="auto"/>
      </w:divBdr>
      <w:divsChild>
        <w:div w:id="2090079081">
          <w:marLeft w:val="0"/>
          <w:marRight w:val="0"/>
          <w:marTop w:val="134"/>
          <w:marBottom w:val="0"/>
          <w:divBdr>
            <w:top w:val="none" w:sz="0" w:space="0" w:color="auto"/>
            <w:left w:val="none" w:sz="0" w:space="0" w:color="auto"/>
            <w:bottom w:val="none" w:sz="0" w:space="0" w:color="auto"/>
            <w:right w:val="none" w:sz="0" w:space="0" w:color="auto"/>
          </w:divBdr>
        </w:div>
      </w:divsChild>
    </w:div>
    <w:div w:id="1119446145">
      <w:bodyDiv w:val="1"/>
      <w:marLeft w:val="0"/>
      <w:marRight w:val="0"/>
      <w:marTop w:val="0"/>
      <w:marBottom w:val="0"/>
      <w:divBdr>
        <w:top w:val="none" w:sz="0" w:space="0" w:color="auto"/>
        <w:left w:val="none" w:sz="0" w:space="0" w:color="auto"/>
        <w:bottom w:val="none" w:sz="0" w:space="0" w:color="auto"/>
        <w:right w:val="none" w:sz="0" w:space="0" w:color="auto"/>
      </w:divBdr>
    </w:div>
    <w:div w:id="1123158925">
      <w:bodyDiv w:val="1"/>
      <w:marLeft w:val="0"/>
      <w:marRight w:val="0"/>
      <w:marTop w:val="0"/>
      <w:marBottom w:val="0"/>
      <w:divBdr>
        <w:top w:val="none" w:sz="0" w:space="0" w:color="auto"/>
        <w:left w:val="none" w:sz="0" w:space="0" w:color="auto"/>
        <w:bottom w:val="none" w:sz="0" w:space="0" w:color="auto"/>
        <w:right w:val="none" w:sz="0" w:space="0" w:color="auto"/>
      </w:divBdr>
    </w:div>
    <w:div w:id="1140804059">
      <w:bodyDiv w:val="1"/>
      <w:marLeft w:val="0"/>
      <w:marRight w:val="0"/>
      <w:marTop w:val="0"/>
      <w:marBottom w:val="0"/>
      <w:divBdr>
        <w:top w:val="none" w:sz="0" w:space="0" w:color="auto"/>
        <w:left w:val="none" w:sz="0" w:space="0" w:color="auto"/>
        <w:bottom w:val="none" w:sz="0" w:space="0" w:color="auto"/>
        <w:right w:val="none" w:sz="0" w:space="0" w:color="auto"/>
      </w:divBdr>
    </w:div>
    <w:div w:id="1145008388">
      <w:bodyDiv w:val="1"/>
      <w:marLeft w:val="0"/>
      <w:marRight w:val="0"/>
      <w:marTop w:val="0"/>
      <w:marBottom w:val="0"/>
      <w:divBdr>
        <w:top w:val="none" w:sz="0" w:space="0" w:color="auto"/>
        <w:left w:val="none" w:sz="0" w:space="0" w:color="auto"/>
        <w:bottom w:val="none" w:sz="0" w:space="0" w:color="auto"/>
        <w:right w:val="none" w:sz="0" w:space="0" w:color="auto"/>
      </w:divBdr>
    </w:div>
    <w:div w:id="1159922767">
      <w:bodyDiv w:val="1"/>
      <w:marLeft w:val="0"/>
      <w:marRight w:val="0"/>
      <w:marTop w:val="0"/>
      <w:marBottom w:val="0"/>
      <w:divBdr>
        <w:top w:val="none" w:sz="0" w:space="0" w:color="auto"/>
        <w:left w:val="none" w:sz="0" w:space="0" w:color="auto"/>
        <w:bottom w:val="none" w:sz="0" w:space="0" w:color="auto"/>
        <w:right w:val="none" w:sz="0" w:space="0" w:color="auto"/>
      </w:divBdr>
    </w:div>
    <w:div w:id="1166019850">
      <w:bodyDiv w:val="1"/>
      <w:marLeft w:val="0"/>
      <w:marRight w:val="0"/>
      <w:marTop w:val="0"/>
      <w:marBottom w:val="0"/>
      <w:divBdr>
        <w:top w:val="none" w:sz="0" w:space="0" w:color="auto"/>
        <w:left w:val="none" w:sz="0" w:space="0" w:color="auto"/>
        <w:bottom w:val="none" w:sz="0" w:space="0" w:color="auto"/>
        <w:right w:val="none" w:sz="0" w:space="0" w:color="auto"/>
      </w:divBdr>
    </w:div>
    <w:div w:id="1185242454">
      <w:bodyDiv w:val="1"/>
      <w:marLeft w:val="0"/>
      <w:marRight w:val="0"/>
      <w:marTop w:val="0"/>
      <w:marBottom w:val="0"/>
      <w:divBdr>
        <w:top w:val="none" w:sz="0" w:space="0" w:color="auto"/>
        <w:left w:val="none" w:sz="0" w:space="0" w:color="auto"/>
        <w:bottom w:val="none" w:sz="0" w:space="0" w:color="auto"/>
        <w:right w:val="none" w:sz="0" w:space="0" w:color="auto"/>
      </w:divBdr>
    </w:div>
    <w:div w:id="1187866338">
      <w:bodyDiv w:val="1"/>
      <w:marLeft w:val="0"/>
      <w:marRight w:val="0"/>
      <w:marTop w:val="0"/>
      <w:marBottom w:val="0"/>
      <w:divBdr>
        <w:top w:val="none" w:sz="0" w:space="0" w:color="auto"/>
        <w:left w:val="none" w:sz="0" w:space="0" w:color="auto"/>
        <w:bottom w:val="none" w:sz="0" w:space="0" w:color="auto"/>
        <w:right w:val="none" w:sz="0" w:space="0" w:color="auto"/>
      </w:divBdr>
    </w:div>
    <w:div w:id="1238831442">
      <w:bodyDiv w:val="1"/>
      <w:marLeft w:val="0"/>
      <w:marRight w:val="0"/>
      <w:marTop w:val="0"/>
      <w:marBottom w:val="0"/>
      <w:divBdr>
        <w:top w:val="none" w:sz="0" w:space="0" w:color="auto"/>
        <w:left w:val="none" w:sz="0" w:space="0" w:color="auto"/>
        <w:bottom w:val="none" w:sz="0" w:space="0" w:color="auto"/>
        <w:right w:val="none" w:sz="0" w:space="0" w:color="auto"/>
      </w:divBdr>
      <w:divsChild>
        <w:div w:id="1228342343">
          <w:marLeft w:val="562"/>
          <w:marRight w:val="0"/>
          <w:marTop w:val="134"/>
          <w:marBottom w:val="0"/>
          <w:divBdr>
            <w:top w:val="none" w:sz="0" w:space="0" w:color="auto"/>
            <w:left w:val="none" w:sz="0" w:space="0" w:color="auto"/>
            <w:bottom w:val="none" w:sz="0" w:space="0" w:color="auto"/>
            <w:right w:val="none" w:sz="0" w:space="0" w:color="auto"/>
          </w:divBdr>
        </w:div>
        <w:div w:id="131678212">
          <w:marLeft w:val="446"/>
          <w:marRight w:val="0"/>
          <w:marTop w:val="134"/>
          <w:marBottom w:val="0"/>
          <w:divBdr>
            <w:top w:val="none" w:sz="0" w:space="0" w:color="auto"/>
            <w:left w:val="none" w:sz="0" w:space="0" w:color="auto"/>
            <w:bottom w:val="none" w:sz="0" w:space="0" w:color="auto"/>
            <w:right w:val="none" w:sz="0" w:space="0" w:color="auto"/>
          </w:divBdr>
        </w:div>
        <w:div w:id="390353258">
          <w:marLeft w:val="446"/>
          <w:marRight w:val="0"/>
          <w:marTop w:val="134"/>
          <w:marBottom w:val="0"/>
          <w:divBdr>
            <w:top w:val="none" w:sz="0" w:space="0" w:color="auto"/>
            <w:left w:val="none" w:sz="0" w:space="0" w:color="auto"/>
            <w:bottom w:val="none" w:sz="0" w:space="0" w:color="auto"/>
            <w:right w:val="none" w:sz="0" w:space="0" w:color="auto"/>
          </w:divBdr>
        </w:div>
        <w:div w:id="1017273212">
          <w:marLeft w:val="446"/>
          <w:marRight w:val="0"/>
          <w:marTop w:val="134"/>
          <w:marBottom w:val="0"/>
          <w:divBdr>
            <w:top w:val="none" w:sz="0" w:space="0" w:color="auto"/>
            <w:left w:val="none" w:sz="0" w:space="0" w:color="auto"/>
            <w:bottom w:val="none" w:sz="0" w:space="0" w:color="auto"/>
            <w:right w:val="none" w:sz="0" w:space="0" w:color="auto"/>
          </w:divBdr>
        </w:div>
      </w:divsChild>
    </w:div>
    <w:div w:id="1277063922">
      <w:bodyDiv w:val="1"/>
      <w:marLeft w:val="0"/>
      <w:marRight w:val="0"/>
      <w:marTop w:val="0"/>
      <w:marBottom w:val="0"/>
      <w:divBdr>
        <w:top w:val="none" w:sz="0" w:space="0" w:color="auto"/>
        <w:left w:val="none" w:sz="0" w:space="0" w:color="auto"/>
        <w:bottom w:val="none" w:sz="0" w:space="0" w:color="auto"/>
        <w:right w:val="none" w:sz="0" w:space="0" w:color="auto"/>
      </w:divBdr>
    </w:div>
    <w:div w:id="1278831357">
      <w:bodyDiv w:val="1"/>
      <w:marLeft w:val="0"/>
      <w:marRight w:val="0"/>
      <w:marTop w:val="0"/>
      <w:marBottom w:val="0"/>
      <w:divBdr>
        <w:top w:val="none" w:sz="0" w:space="0" w:color="auto"/>
        <w:left w:val="none" w:sz="0" w:space="0" w:color="auto"/>
        <w:bottom w:val="none" w:sz="0" w:space="0" w:color="auto"/>
        <w:right w:val="none" w:sz="0" w:space="0" w:color="auto"/>
      </w:divBdr>
    </w:div>
    <w:div w:id="1295674728">
      <w:bodyDiv w:val="1"/>
      <w:marLeft w:val="0"/>
      <w:marRight w:val="0"/>
      <w:marTop w:val="0"/>
      <w:marBottom w:val="0"/>
      <w:divBdr>
        <w:top w:val="none" w:sz="0" w:space="0" w:color="auto"/>
        <w:left w:val="none" w:sz="0" w:space="0" w:color="auto"/>
        <w:bottom w:val="none" w:sz="0" w:space="0" w:color="auto"/>
        <w:right w:val="none" w:sz="0" w:space="0" w:color="auto"/>
      </w:divBdr>
    </w:div>
    <w:div w:id="1300913488">
      <w:bodyDiv w:val="1"/>
      <w:marLeft w:val="0"/>
      <w:marRight w:val="0"/>
      <w:marTop w:val="0"/>
      <w:marBottom w:val="0"/>
      <w:divBdr>
        <w:top w:val="none" w:sz="0" w:space="0" w:color="auto"/>
        <w:left w:val="none" w:sz="0" w:space="0" w:color="auto"/>
        <w:bottom w:val="none" w:sz="0" w:space="0" w:color="auto"/>
        <w:right w:val="none" w:sz="0" w:space="0" w:color="auto"/>
      </w:divBdr>
    </w:div>
    <w:div w:id="1343972563">
      <w:bodyDiv w:val="1"/>
      <w:marLeft w:val="0"/>
      <w:marRight w:val="0"/>
      <w:marTop w:val="0"/>
      <w:marBottom w:val="0"/>
      <w:divBdr>
        <w:top w:val="none" w:sz="0" w:space="0" w:color="auto"/>
        <w:left w:val="none" w:sz="0" w:space="0" w:color="auto"/>
        <w:bottom w:val="none" w:sz="0" w:space="0" w:color="auto"/>
        <w:right w:val="none" w:sz="0" w:space="0" w:color="auto"/>
      </w:divBdr>
    </w:div>
    <w:div w:id="1352799167">
      <w:bodyDiv w:val="1"/>
      <w:marLeft w:val="0"/>
      <w:marRight w:val="0"/>
      <w:marTop w:val="0"/>
      <w:marBottom w:val="0"/>
      <w:divBdr>
        <w:top w:val="none" w:sz="0" w:space="0" w:color="auto"/>
        <w:left w:val="none" w:sz="0" w:space="0" w:color="auto"/>
        <w:bottom w:val="none" w:sz="0" w:space="0" w:color="auto"/>
        <w:right w:val="none" w:sz="0" w:space="0" w:color="auto"/>
      </w:divBdr>
    </w:div>
    <w:div w:id="1359620758">
      <w:bodyDiv w:val="1"/>
      <w:marLeft w:val="0"/>
      <w:marRight w:val="0"/>
      <w:marTop w:val="0"/>
      <w:marBottom w:val="0"/>
      <w:divBdr>
        <w:top w:val="none" w:sz="0" w:space="0" w:color="auto"/>
        <w:left w:val="none" w:sz="0" w:space="0" w:color="auto"/>
        <w:bottom w:val="none" w:sz="0" w:space="0" w:color="auto"/>
        <w:right w:val="none" w:sz="0" w:space="0" w:color="auto"/>
      </w:divBdr>
    </w:div>
    <w:div w:id="1371615799">
      <w:bodyDiv w:val="1"/>
      <w:marLeft w:val="0"/>
      <w:marRight w:val="0"/>
      <w:marTop w:val="0"/>
      <w:marBottom w:val="0"/>
      <w:divBdr>
        <w:top w:val="none" w:sz="0" w:space="0" w:color="auto"/>
        <w:left w:val="none" w:sz="0" w:space="0" w:color="auto"/>
        <w:bottom w:val="none" w:sz="0" w:space="0" w:color="auto"/>
        <w:right w:val="none" w:sz="0" w:space="0" w:color="auto"/>
      </w:divBdr>
    </w:div>
    <w:div w:id="1384938049">
      <w:bodyDiv w:val="1"/>
      <w:marLeft w:val="0"/>
      <w:marRight w:val="0"/>
      <w:marTop w:val="0"/>
      <w:marBottom w:val="0"/>
      <w:divBdr>
        <w:top w:val="none" w:sz="0" w:space="0" w:color="auto"/>
        <w:left w:val="none" w:sz="0" w:space="0" w:color="auto"/>
        <w:bottom w:val="none" w:sz="0" w:space="0" w:color="auto"/>
        <w:right w:val="none" w:sz="0" w:space="0" w:color="auto"/>
      </w:divBdr>
    </w:div>
    <w:div w:id="1393426434">
      <w:bodyDiv w:val="1"/>
      <w:marLeft w:val="0"/>
      <w:marRight w:val="0"/>
      <w:marTop w:val="0"/>
      <w:marBottom w:val="0"/>
      <w:divBdr>
        <w:top w:val="none" w:sz="0" w:space="0" w:color="auto"/>
        <w:left w:val="none" w:sz="0" w:space="0" w:color="auto"/>
        <w:bottom w:val="none" w:sz="0" w:space="0" w:color="auto"/>
        <w:right w:val="none" w:sz="0" w:space="0" w:color="auto"/>
      </w:divBdr>
    </w:div>
    <w:div w:id="1408647960">
      <w:bodyDiv w:val="1"/>
      <w:marLeft w:val="0"/>
      <w:marRight w:val="0"/>
      <w:marTop w:val="0"/>
      <w:marBottom w:val="0"/>
      <w:divBdr>
        <w:top w:val="none" w:sz="0" w:space="0" w:color="auto"/>
        <w:left w:val="none" w:sz="0" w:space="0" w:color="auto"/>
        <w:bottom w:val="none" w:sz="0" w:space="0" w:color="auto"/>
        <w:right w:val="none" w:sz="0" w:space="0" w:color="auto"/>
      </w:divBdr>
    </w:div>
    <w:div w:id="1429620888">
      <w:bodyDiv w:val="1"/>
      <w:marLeft w:val="0"/>
      <w:marRight w:val="0"/>
      <w:marTop w:val="0"/>
      <w:marBottom w:val="0"/>
      <w:divBdr>
        <w:top w:val="none" w:sz="0" w:space="0" w:color="auto"/>
        <w:left w:val="none" w:sz="0" w:space="0" w:color="auto"/>
        <w:bottom w:val="none" w:sz="0" w:space="0" w:color="auto"/>
        <w:right w:val="none" w:sz="0" w:space="0" w:color="auto"/>
      </w:divBdr>
      <w:divsChild>
        <w:div w:id="567614875">
          <w:marLeft w:val="0"/>
          <w:marRight w:val="0"/>
          <w:marTop w:val="134"/>
          <w:marBottom w:val="0"/>
          <w:divBdr>
            <w:top w:val="none" w:sz="0" w:space="0" w:color="auto"/>
            <w:left w:val="none" w:sz="0" w:space="0" w:color="auto"/>
            <w:bottom w:val="none" w:sz="0" w:space="0" w:color="auto"/>
            <w:right w:val="none" w:sz="0" w:space="0" w:color="auto"/>
          </w:divBdr>
        </w:div>
      </w:divsChild>
    </w:div>
    <w:div w:id="1435400390">
      <w:bodyDiv w:val="1"/>
      <w:marLeft w:val="0"/>
      <w:marRight w:val="0"/>
      <w:marTop w:val="0"/>
      <w:marBottom w:val="0"/>
      <w:divBdr>
        <w:top w:val="none" w:sz="0" w:space="0" w:color="auto"/>
        <w:left w:val="none" w:sz="0" w:space="0" w:color="auto"/>
        <w:bottom w:val="none" w:sz="0" w:space="0" w:color="auto"/>
        <w:right w:val="none" w:sz="0" w:space="0" w:color="auto"/>
      </w:divBdr>
    </w:div>
    <w:div w:id="1459714972">
      <w:bodyDiv w:val="1"/>
      <w:marLeft w:val="0"/>
      <w:marRight w:val="0"/>
      <w:marTop w:val="0"/>
      <w:marBottom w:val="0"/>
      <w:divBdr>
        <w:top w:val="none" w:sz="0" w:space="0" w:color="auto"/>
        <w:left w:val="none" w:sz="0" w:space="0" w:color="auto"/>
        <w:bottom w:val="none" w:sz="0" w:space="0" w:color="auto"/>
        <w:right w:val="none" w:sz="0" w:space="0" w:color="auto"/>
      </w:divBdr>
    </w:div>
    <w:div w:id="1481535487">
      <w:bodyDiv w:val="1"/>
      <w:marLeft w:val="0"/>
      <w:marRight w:val="0"/>
      <w:marTop w:val="0"/>
      <w:marBottom w:val="0"/>
      <w:divBdr>
        <w:top w:val="none" w:sz="0" w:space="0" w:color="auto"/>
        <w:left w:val="none" w:sz="0" w:space="0" w:color="auto"/>
        <w:bottom w:val="none" w:sz="0" w:space="0" w:color="auto"/>
        <w:right w:val="none" w:sz="0" w:space="0" w:color="auto"/>
      </w:divBdr>
    </w:div>
    <w:div w:id="1543439467">
      <w:bodyDiv w:val="1"/>
      <w:marLeft w:val="0"/>
      <w:marRight w:val="0"/>
      <w:marTop w:val="0"/>
      <w:marBottom w:val="0"/>
      <w:divBdr>
        <w:top w:val="none" w:sz="0" w:space="0" w:color="auto"/>
        <w:left w:val="none" w:sz="0" w:space="0" w:color="auto"/>
        <w:bottom w:val="none" w:sz="0" w:space="0" w:color="auto"/>
        <w:right w:val="none" w:sz="0" w:space="0" w:color="auto"/>
      </w:divBdr>
    </w:div>
    <w:div w:id="1560702531">
      <w:bodyDiv w:val="1"/>
      <w:marLeft w:val="0"/>
      <w:marRight w:val="0"/>
      <w:marTop w:val="0"/>
      <w:marBottom w:val="0"/>
      <w:divBdr>
        <w:top w:val="none" w:sz="0" w:space="0" w:color="auto"/>
        <w:left w:val="none" w:sz="0" w:space="0" w:color="auto"/>
        <w:bottom w:val="none" w:sz="0" w:space="0" w:color="auto"/>
        <w:right w:val="none" w:sz="0" w:space="0" w:color="auto"/>
      </w:divBdr>
    </w:div>
    <w:div w:id="1574466941">
      <w:bodyDiv w:val="1"/>
      <w:marLeft w:val="0"/>
      <w:marRight w:val="0"/>
      <w:marTop w:val="0"/>
      <w:marBottom w:val="0"/>
      <w:divBdr>
        <w:top w:val="none" w:sz="0" w:space="0" w:color="auto"/>
        <w:left w:val="none" w:sz="0" w:space="0" w:color="auto"/>
        <w:bottom w:val="none" w:sz="0" w:space="0" w:color="auto"/>
        <w:right w:val="none" w:sz="0" w:space="0" w:color="auto"/>
      </w:divBdr>
      <w:divsChild>
        <w:div w:id="1418790330">
          <w:marLeft w:val="562"/>
          <w:marRight w:val="0"/>
          <w:marTop w:val="134"/>
          <w:marBottom w:val="0"/>
          <w:divBdr>
            <w:top w:val="none" w:sz="0" w:space="0" w:color="auto"/>
            <w:left w:val="none" w:sz="0" w:space="0" w:color="auto"/>
            <w:bottom w:val="none" w:sz="0" w:space="0" w:color="auto"/>
            <w:right w:val="none" w:sz="0" w:space="0" w:color="auto"/>
          </w:divBdr>
        </w:div>
        <w:div w:id="239143205">
          <w:marLeft w:val="562"/>
          <w:marRight w:val="0"/>
          <w:marTop w:val="134"/>
          <w:marBottom w:val="0"/>
          <w:divBdr>
            <w:top w:val="none" w:sz="0" w:space="0" w:color="auto"/>
            <w:left w:val="none" w:sz="0" w:space="0" w:color="auto"/>
            <w:bottom w:val="none" w:sz="0" w:space="0" w:color="auto"/>
            <w:right w:val="none" w:sz="0" w:space="0" w:color="auto"/>
          </w:divBdr>
        </w:div>
        <w:div w:id="1982230797">
          <w:marLeft w:val="562"/>
          <w:marRight w:val="0"/>
          <w:marTop w:val="134"/>
          <w:marBottom w:val="0"/>
          <w:divBdr>
            <w:top w:val="none" w:sz="0" w:space="0" w:color="auto"/>
            <w:left w:val="none" w:sz="0" w:space="0" w:color="auto"/>
            <w:bottom w:val="none" w:sz="0" w:space="0" w:color="auto"/>
            <w:right w:val="none" w:sz="0" w:space="0" w:color="auto"/>
          </w:divBdr>
        </w:div>
        <w:div w:id="185871849">
          <w:marLeft w:val="562"/>
          <w:marRight w:val="0"/>
          <w:marTop w:val="134"/>
          <w:marBottom w:val="0"/>
          <w:divBdr>
            <w:top w:val="none" w:sz="0" w:space="0" w:color="auto"/>
            <w:left w:val="none" w:sz="0" w:space="0" w:color="auto"/>
            <w:bottom w:val="none" w:sz="0" w:space="0" w:color="auto"/>
            <w:right w:val="none" w:sz="0" w:space="0" w:color="auto"/>
          </w:divBdr>
        </w:div>
      </w:divsChild>
    </w:div>
    <w:div w:id="1575894323">
      <w:bodyDiv w:val="1"/>
      <w:marLeft w:val="0"/>
      <w:marRight w:val="0"/>
      <w:marTop w:val="0"/>
      <w:marBottom w:val="0"/>
      <w:divBdr>
        <w:top w:val="none" w:sz="0" w:space="0" w:color="auto"/>
        <w:left w:val="none" w:sz="0" w:space="0" w:color="auto"/>
        <w:bottom w:val="none" w:sz="0" w:space="0" w:color="auto"/>
        <w:right w:val="none" w:sz="0" w:space="0" w:color="auto"/>
      </w:divBdr>
      <w:divsChild>
        <w:div w:id="1382245103">
          <w:marLeft w:val="0"/>
          <w:marRight w:val="0"/>
          <w:marTop w:val="134"/>
          <w:marBottom w:val="0"/>
          <w:divBdr>
            <w:top w:val="none" w:sz="0" w:space="0" w:color="auto"/>
            <w:left w:val="none" w:sz="0" w:space="0" w:color="auto"/>
            <w:bottom w:val="none" w:sz="0" w:space="0" w:color="auto"/>
            <w:right w:val="none" w:sz="0" w:space="0" w:color="auto"/>
          </w:divBdr>
        </w:div>
        <w:div w:id="1218081652">
          <w:marLeft w:val="0"/>
          <w:marRight w:val="0"/>
          <w:marTop w:val="134"/>
          <w:marBottom w:val="0"/>
          <w:divBdr>
            <w:top w:val="none" w:sz="0" w:space="0" w:color="auto"/>
            <w:left w:val="none" w:sz="0" w:space="0" w:color="auto"/>
            <w:bottom w:val="none" w:sz="0" w:space="0" w:color="auto"/>
            <w:right w:val="none" w:sz="0" w:space="0" w:color="auto"/>
          </w:divBdr>
        </w:div>
        <w:div w:id="995063135">
          <w:marLeft w:val="0"/>
          <w:marRight w:val="0"/>
          <w:marTop w:val="134"/>
          <w:marBottom w:val="0"/>
          <w:divBdr>
            <w:top w:val="none" w:sz="0" w:space="0" w:color="auto"/>
            <w:left w:val="none" w:sz="0" w:space="0" w:color="auto"/>
            <w:bottom w:val="none" w:sz="0" w:space="0" w:color="auto"/>
            <w:right w:val="none" w:sz="0" w:space="0" w:color="auto"/>
          </w:divBdr>
        </w:div>
      </w:divsChild>
    </w:div>
    <w:div w:id="1576672227">
      <w:bodyDiv w:val="1"/>
      <w:marLeft w:val="0"/>
      <w:marRight w:val="0"/>
      <w:marTop w:val="0"/>
      <w:marBottom w:val="0"/>
      <w:divBdr>
        <w:top w:val="none" w:sz="0" w:space="0" w:color="auto"/>
        <w:left w:val="none" w:sz="0" w:space="0" w:color="auto"/>
        <w:bottom w:val="none" w:sz="0" w:space="0" w:color="auto"/>
        <w:right w:val="none" w:sz="0" w:space="0" w:color="auto"/>
      </w:divBdr>
    </w:div>
    <w:div w:id="1595625704">
      <w:bodyDiv w:val="1"/>
      <w:marLeft w:val="0"/>
      <w:marRight w:val="0"/>
      <w:marTop w:val="0"/>
      <w:marBottom w:val="0"/>
      <w:divBdr>
        <w:top w:val="none" w:sz="0" w:space="0" w:color="auto"/>
        <w:left w:val="none" w:sz="0" w:space="0" w:color="auto"/>
        <w:bottom w:val="none" w:sz="0" w:space="0" w:color="auto"/>
        <w:right w:val="none" w:sz="0" w:space="0" w:color="auto"/>
      </w:divBdr>
    </w:div>
    <w:div w:id="1599292676">
      <w:bodyDiv w:val="1"/>
      <w:marLeft w:val="0"/>
      <w:marRight w:val="0"/>
      <w:marTop w:val="0"/>
      <w:marBottom w:val="0"/>
      <w:divBdr>
        <w:top w:val="none" w:sz="0" w:space="0" w:color="auto"/>
        <w:left w:val="none" w:sz="0" w:space="0" w:color="auto"/>
        <w:bottom w:val="none" w:sz="0" w:space="0" w:color="auto"/>
        <w:right w:val="none" w:sz="0" w:space="0" w:color="auto"/>
      </w:divBdr>
      <w:divsChild>
        <w:div w:id="1751350145">
          <w:marLeft w:val="0"/>
          <w:marRight w:val="0"/>
          <w:marTop w:val="134"/>
          <w:marBottom w:val="0"/>
          <w:divBdr>
            <w:top w:val="none" w:sz="0" w:space="0" w:color="auto"/>
            <w:left w:val="none" w:sz="0" w:space="0" w:color="auto"/>
            <w:bottom w:val="none" w:sz="0" w:space="0" w:color="auto"/>
            <w:right w:val="none" w:sz="0" w:space="0" w:color="auto"/>
          </w:divBdr>
        </w:div>
        <w:div w:id="807207518">
          <w:marLeft w:val="0"/>
          <w:marRight w:val="0"/>
          <w:marTop w:val="134"/>
          <w:marBottom w:val="0"/>
          <w:divBdr>
            <w:top w:val="none" w:sz="0" w:space="0" w:color="auto"/>
            <w:left w:val="none" w:sz="0" w:space="0" w:color="auto"/>
            <w:bottom w:val="none" w:sz="0" w:space="0" w:color="auto"/>
            <w:right w:val="none" w:sz="0" w:space="0" w:color="auto"/>
          </w:divBdr>
        </w:div>
      </w:divsChild>
    </w:div>
    <w:div w:id="1599831886">
      <w:bodyDiv w:val="1"/>
      <w:marLeft w:val="0"/>
      <w:marRight w:val="0"/>
      <w:marTop w:val="0"/>
      <w:marBottom w:val="0"/>
      <w:divBdr>
        <w:top w:val="none" w:sz="0" w:space="0" w:color="auto"/>
        <w:left w:val="none" w:sz="0" w:space="0" w:color="auto"/>
        <w:bottom w:val="none" w:sz="0" w:space="0" w:color="auto"/>
        <w:right w:val="none" w:sz="0" w:space="0" w:color="auto"/>
      </w:divBdr>
    </w:div>
    <w:div w:id="1652903836">
      <w:bodyDiv w:val="1"/>
      <w:marLeft w:val="0"/>
      <w:marRight w:val="0"/>
      <w:marTop w:val="0"/>
      <w:marBottom w:val="0"/>
      <w:divBdr>
        <w:top w:val="none" w:sz="0" w:space="0" w:color="auto"/>
        <w:left w:val="none" w:sz="0" w:space="0" w:color="auto"/>
        <w:bottom w:val="none" w:sz="0" w:space="0" w:color="auto"/>
        <w:right w:val="none" w:sz="0" w:space="0" w:color="auto"/>
      </w:divBdr>
    </w:div>
    <w:div w:id="1654530880">
      <w:bodyDiv w:val="1"/>
      <w:marLeft w:val="0"/>
      <w:marRight w:val="0"/>
      <w:marTop w:val="0"/>
      <w:marBottom w:val="0"/>
      <w:divBdr>
        <w:top w:val="none" w:sz="0" w:space="0" w:color="auto"/>
        <w:left w:val="none" w:sz="0" w:space="0" w:color="auto"/>
        <w:bottom w:val="none" w:sz="0" w:space="0" w:color="auto"/>
        <w:right w:val="none" w:sz="0" w:space="0" w:color="auto"/>
      </w:divBdr>
    </w:div>
    <w:div w:id="1668895248">
      <w:bodyDiv w:val="1"/>
      <w:marLeft w:val="0"/>
      <w:marRight w:val="0"/>
      <w:marTop w:val="0"/>
      <w:marBottom w:val="0"/>
      <w:divBdr>
        <w:top w:val="none" w:sz="0" w:space="0" w:color="auto"/>
        <w:left w:val="none" w:sz="0" w:space="0" w:color="auto"/>
        <w:bottom w:val="none" w:sz="0" w:space="0" w:color="auto"/>
        <w:right w:val="none" w:sz="0" w:space="0" w:color="auto"/>
      </w:divBdr>
    </w:div>
    <w:div w:id="1678072683">
      <w:bodyDiv w:val="1"/>
      <w:marLeft w:val="0"/>
      <w:marRight w:val="0"/>
      <w:marTop w:val="0"/>
      <w:marBottom w:val="0"/>
      <w:divBdr>
        <w:top w:val="none" w:sz="0" w:space="0" w:color="auto"/>
        <w:left w:val="none" w:sz="0" w:space="0" w:color="auto"/>
        <w:bottom w:val="none" w:sz="0" w:space="0" w:color="auto"/>
        <w:right w:val="none" w:sz="0" w:space="0" w:color="auto"/>
      </w:divBdr>
    </w:div>
    <w:div w:id="1763406890">
      <w:bodyDiv w:val="1"/>
      <w:marLeft w:val="0"/>
      <w:marRight w:val="0"/>
      <w:marTop w:val="0"/>
      <w:marBottom w:val="0"/>
      <w:divBdr>
        <w:top w:val="none" w:sz="0" w:space="0" w:color="auto"/>
        <w:left w:val="none" w:sz="0" w:space="0" w:color="auto"/>
        <w:bottom w:val="none" w:sz="0" w:space="0" w:color="auto"/>
        <w:right w:val="none" w:sz="0" w:space="0" w:color="auto"/>
      </w:divBdr>
    </w:div>
    <w:div w:id="1765758679">
      <w:bodyDiv w:val="1"/>
      <w:marLeft w:val="0"/>
      <w:marRight w:val="0"/>
      <w:marTop w:val="0"/>
      <w:marBottom w:val="0"/>
      <w:divBdr>
        <w:top w:val="none" w:sz="0" w:space="0" w:color="auto"/>
        <w:left w:val="none" w:sz="0" w:space="0" w:color="auto"/>
        <w:bottom w:val="none" w:sz="0" w:space="0" w:color="auto"/>
        <w:right w:val="none" w:sz="0" w:space="0" w:color="auto"/>
      </w:divBdr>
    </w:div>
    <w:div w:id="1773666926">
      <w:bodyDiv w:val="1"/>
      <w:marLeft w:val="0"/>
      <w:marRight w:val="0"/>
      <w:marTop w:val="0"/>
      <w:marBottom w:val="0"/>
      <w:divBdr>
        <w:top w:val="none" w:sz="0" w:space="0" w:color="auto"/>
        <w:left w:val="none" w:sz="0" w:space="0" w:color="auto"/>
        <w:bottom w:val="none" w:sz="0" w:space="0" w:color="auto"/>
        <w:right w:val="none" w:sz="0" w:space="0" w:color="auto"/>
      </w:divBdr>
    </w:div>
    <w:div w:id="1787043792">
      <w:bodyDiv w:val="1"/>
      <w:marLeft w:val="0"/>
      <w:marRight w:val="0"/>
      <w:marTop w:val="0"/>
      <w:marBottom w:val="0"/>
      <w:divBdr>
        <w:top w:val="none" w:sz="0" w:space="0" w:color="auto"/>
        <w:left w:val="none" w:sz="0" w:space="0" w:color="auto"/>
        <w:bottom w:val="none" w:sz="0" w:space="0" w:color="auto"/>
        <w:right w:val="none" w:sz="0" w:space="0" w:color="auto"/>
      </w:divBdr>
    </w:div>
    <w:div w:id="1819032355">
      <w:bodyDiv w:val="1"/>
      <w:marLeft w:val="0"/>
      <w:marRight w:val="0"/>
      <w:marTop w:val="0"/>
      <w:marBottom w:val="0"/>
      <w:divBdr>
        <w:top w:val="none" w:sz="0" w:space="0" w:color="auto"/>
        <w:left w:val="none" w:sz="0" w:space="0" w:color="auto"/>
        <w:bottom w:val="none" w:sz="0" w:space="0" w:color="auto"/>
        <w:right w:val="none" w:sz="0" w:space="0" w:color="auto"/>
      </w:divBdr>
    </w:div>
    <w:div w:id="1820878049">
      <w:bodyDiv w:val="1"/>
      <w:marLeft w:val="0"/>
      <w:marRight w:val="0"/>
      <w:marTop w:val="0"/>
      <w:marBottom w:val="0"/>
      <w:divBdr>
        <w:top w:val="none" w:sz="0" w:space="0" w:color="auto"/>
        <w:left w:val="none" w:sz="0" w:space="0" w:color="auto"/>
        <w:bottom w:val="none" w:sz="0" w:space="0" w:color="auto"/>
        <w:right w:val="none" w:sz="0" w:space="0" w:color="auto"/>
      </w:divBdr>
    </w:div>
    <w:div w:id="1829713265">
      <w:bodyDiv w:val="1"/>
      <w:marLeft w:val="0"/>
      <w:marRight w:val="0"/>
      <w:marTop w:val="0"/>
      <w:marBottom w:val="0"/>
      <w:divBdr>
        <w:top w:val="none" w:sz="0" w:space="0" w:color="auto"/>
        <w:left w:val="none" w:sz="0" w:space="0" w:color="auto"/>
        <w:bottom w:val="none" w:sz="0" w:space="0" w:color="auto"/>
        <w:right w:val="none" w:sz="0" w:space="0" w:color="auto"/>
      </w:divBdr>
    </w:div>
    <w:div w:id="1830058542">
      <w:bodyDiv w:val="1"/>
      <w:marLeft w:val="0"/>
      <w:marRight w:val="0"/>
      <w:marTop w:val="0"/>
      <w:marBottom w:val="0"/>
      <w:divBdr>
        <w:top w:val="none" w:sz="0" w:space="0" w:color="auto"/>
        <w:left w:val="none" w:sz="0" w:space="0" w:color="auto"/>
        <w:bottom w:val="none" w:sz="0" w:space="0" w:color="auto"/>
        <w:right w:val="none" w:sz="0" w:space="0" w:color="auto"/>
      </w:divBdr>
    </w:div>
    <w:div w:id="1835533917">
      <w:bodyDiv w:val="1"/>
      <w:marLeft w:val="0"/>
      <w:marRight w:val="0"/>
      <w:marTop w:val="0"/>
      <w:marBottom w:val="0"/>
      <w:divBdr>
        <w:top w:val="none" w:sz="0" w:space="0" w:color="auto"/>
        <w:left w:val="none" w:sz="0" w:space="0" w:color="auto"/>
        <w:bottom w:val="none" w:sz="0" w:space="0" w:color="auto"/>
        <w:right w:val="none" w:sz="0" w:space="0" w:color="auto"/>
      </w:divBdr>
    </w:div>
    <w:div w:id="1841044653">
      <w:bodyDiv w:val="1"/>
      <w:marLeft w:val="0"/>
      <w:marRight w:val="0"/>
      <w:marTop w:val="0"/>
      <w:marBottom w:val="0"/>
      <w:divBdr>
        <w:top w:val="none" w:sz="0" w:space="0" w:color="auto"/>
        <w:left w:val="none" w:sz="0" w:space="0" w:color="auto"/>
        <w:bottom w:val="none" w:sz="0" w:space="0" w:color="auto"/>
        <w:right w:val="none" w:sz="0" w:space="0" w:color="auto"/>
      </w:divBdr>
    </w:div>
    <w:div w:id="1856650595">
      <w:bodyDiv w:val="1"/>
      <w:marLeft w:val="0"/>
      <w:marRight w:val="0"/>
      <w:marTop w:val="0"/>
      <w:marBottom w:val="0"/>
      <w:divBdr>
        <w:top w:val="none" w:sz="0" w:space="0" w:color="auto"/>
        <w:left w:val="none" w:sz="0" w:space="0" w:color="auto"/>
        <w:bottom w:val="none" w:sz="0" w:space="0" w:color="auto"/>
        <w:right w:val="none" w:sz="0" w:space="0" w:color="auto"/>
      </w:divBdr>
    </w:div>
    <w:div w:id="1863131889">
      <w:bodyDiv w:val="1"/>
      <w:marLeft w:val="0"/>
      <w:marRight w:val="0"/>
      <w:marTop w:val="0"/>
      <w:marBottom w:val="0"/>
      <w:divBdr>
        <w:top w:val="none" w:sz="0" w:space="0" w:color="auto"/>
        <w:left w:val="none" w:sz="0" w:space="0" w:color="auto"/>
        <w:bottom w:val="none" w:sz="0" w:space="0" w:color="auto"/>
        <w:right w:val="none" w:sz="0" w:space="0" w:color="auto"/>
      </w:divBdr>
    </w:div>
    <w:div w:id="1885292976">
      <w:bodyDiv w:val="1"/>
      <w:marLeft w:val="0"/>
      <w:marRight w:val="0"/>
      <w:marTop w:val="0"/>
      <w:marBottom w:val="0"/>
      <w:divBdr>
        <w:top w:val="none" w:sz="0" w:space="0" w:color="auto"/>
        <w:left w:val="none" w:sz="0" w:space="0" w:color="auto"/>
        <w:bottom w:val="none" w:sz="0" w:space="0" w:color="auto"/>
        <w:right w:val="none" w:sz="0" w:space="0" w:color="auto"/>
      </w:divBdr>
    </w:div>
    <w:div w:id="1906406136">
      <w:bodyDiv w:val="1"/>
      <w:marLeft w:val="0"/>
      <w:marRight w:val="0"/>
      <w:marTop w:val="0"/>
      <w:marBottom w:val="0"/>
      <w:divBdr>
        <w:top w:val="none" w:sz="0" w:space="0" w:color="auto"/>
        <w:left w:val="none" w:sz="0" w:space="0" w:color="auto"/>
        <w:bottom w:val="none" w:sz="0" w:space="0" w:color="auto"/>
        <w:right w:val="none" w:sz="0" w:space="0" w:color="auto"/>
      </w:divBdr>
    </w:div>
    <w:div w:id="2034840708">
      <w:bodyDiv w:val="1"/>
      <w:marLeft w:val="0"/>
      <w:marRight w:val="0"/>
      <w:marTop w:val="0"/>
      <w:marBottom w:val="0"/>
      <w:divBdr>
        <w:top w:val="none" w:sz="0" w:space="0" w:color="auto"/>
        <w:left w:val="none" w:sz="0" w:space="0" w:color="auto"/>
        <w:bottom w:val="none" w:sz="0" w:space="0" w:color="auto"/>
        <w:right w:val="none" w:sz="0" w:space="0" w:color="auto"/>
      </w:divBdr>
    </w:div>
    <w:div w:id="2082629100">
      <w:bodyDiv w:val="1"/>
      <w:marLeft w:val="0"/>
      <w:marRight w:val="0"/>
      <w:marTop w:val="0"/>
      <w:marBottom w:val="0"/>
      <w:divBdr>
        <w:top w:val="none" w:sz="0" w:space="0" w:color="auto"/>
        <w:left w:val="none" w:sz="0" w:space="0" w:color="auto"/>
        <w:bottom w:val="none" w:sz="0" w:space="0" w:color="auto"/>
        <w:right w:val="none" w:sz="0" w:space="0" w:color="auto"/>
      </w:divBdr>
    </w:div>
    <w:div w:id="210445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5" ma:contentTypeDescription="Crie um novo documento." ma:contentTypeScope="" ma:versionID="125bc996b5b233dbb6b5183f9e519957">
  <xsd:schema xmlns:xsd="http://www.w3.org/2001/XMLSchema" xmlns:xs="http://www.w3.org/2001/XMLSchema" xmlns:p="http://schemas.microsoft.com/office/2006/metadata/properties" xmlns:ns2="52c93ea8-e2de-466c-b401-d7fabeb9490e" targetNamespace="http://schemas.microsoft.com/office/2006/metadata/properties" ma:root="true" ma:fieldsID="aea0be047ad6066f46553e26f6fcc42a"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1FF1A-3FCF-4B86-A4CA-88D9347D68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883EA5-98F0-4048-8A1A-AC674D26501C}">
  <ds:schemaRefs>
    <ds:schemaRef ds:uri="http://schemas.microsoft.com/sharepoint/v3/contenttype/forms"/>
  </ds:schemaRefs>
</ds:datastoreItem>
</file>

<file path=customXml/itemProps3.xml><?xml version="1.0" encoding="utf-8"?>
<ds:datastoreItem xmlns:ds="http://schemas.openxmlformats.org/officeDocument/2006/customXml" ds:itemID="{0347F220-9102-40FC-9258-716431925D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9716D1-F74D-44BC-A531-E6555F640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Pages>
  <Words>9119</Words>
  <Characters>49246</Characters>
  <Application>Microsoft Office Word</Application>
  <DocSecurity>0</DocSecurity>
  <Lines>410</Lines>
  <Paragraphs>116</Paragraphs>
  <ScaleCrop>false</ScaleCrop>
  <HeadingPairs>
    <vt:vector size="4" baseType="variant">
      <vt:variant>
        <vt:lpstr>Título</vt:lpstr>
      </vt:variant>
      <vt:variant>
        <vt:i4>1</vt:i4>
      </vt:variant>
      <vt:variant>
        <vt:lpstr>Títulos</vt:lpstr>
      </vt:variant>
      <vt:variant>
        <vt:i4>10</vt:i4>
      </vt:variant>
    </vt:vector>
  </HeadingPairs>
  <TitlesOfParts>
    <vt:vector size="11" baseType="lpstr">
      <vt:lpstr>NOTAS EXPLICATIVAS</vt:lpstr>
      <vt:lpstr/>
      <vt:lpstr/>
      <vt:lpstr/>
      <vt:lpstr/>
      <vt:lpstr/>
      <vt:lpstr/>
      <vt:lpstr>DO RECEBIMENTO E ACEITAÇÃO DO OBJETO  </vt:lpstr>
      <vt:lpstr>DO PAGAMENTO</vt:lpstr>
      <vt:lpstr>REAJUSTE</vt:lpstr>
      <vt:lpstr>INÍCIO DA EXECUÇÃO DOS SERVIÇOS.</vt:lpstr>
    </vt:vector>
  </TitlesOfParts>
  <Company/>
  <LinksUpToDate>false</LinksUpToDate>
  <CharactersWithSpaces>58249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EDUARDO DOTTI</dc:creator>
  <cp:lastModifiedBy>Walmir Maia Rocha Lima Neto</cp:lastModifiedBy>
  <cp:revision>14</cp:revision>
  <cp:lastPrinted>2020-07-07T13:57:00Z</cp:lastPrinted>
  <dcterms:created xsi:type="dcterms:W3CDTF">2020-12-15T10:21:00Z</dcterms:created>
  <dcterms:modified xsi:type="dcterms:W3CDTF">2020-12-15T19:48:00Z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